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289" w:type="dxa"/>
        <w:tblLayout w:type="fixed"/>
        <w:tblLook w:val="04A0" w:firstRow="1" w:lastRow="0" w:firstColumn="1" w:lastColumn="0" w:noHBand="0" w:noVBand="1"/>
      </w:tblPr>
      <w:tblGrid>
        <w:gridCol w:w="5813"/>
        <w:gridCol w:w="4360"/>
      </w:tblGrid>
      <w:tr w:rsidR="00124C75" w:rsidRPr="003030C3" w:rsidTr="00124C75">
        <w:trPr>
          <w:trHeight w:val="2192"/>
        </w:trPr>
        <w:tc>
          <w:tcPr>
            <w:tcW w:w="5813" w:type="dxa"/>
            <w:shd w:val="clear" w:color="auto" w:fill="auto"/>
          </w:tcPr>
          <w:p w:rsidR="00124C75" w:rsidRPr="003030C3" w:rsidRDefault="00124C75" w:rsidP="00124C75">
            <w:pPr>
              <w:ind w:left="431" w:firstLine="5"/>
              <w:contextualSpacing/>
              <w:rPr>
                <w:rFonts w:ascii="PF Din Text Cond Pro Light" w:hAnsi="PF Din Text Cond Pro Light"/>
              </w:rPr>
            </w:pPr>
            <w:bookmarkStart w:id="0" w:name="_Ref57670950"/>
            <w:bookmarkStart w:id="1" w:name="_Toc69729053"/>
            <w:r w:rsidRPr="003030C3">
              <w:rPr>
                <w:noProof/>
              </w:rPr>
              <w:drawing>
                <wp:inline distT="0" distB="0" distL="0" distR="0" wp14:anchorId="11F50524" wp14:editId="7FD2FB88">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3030C3">
              <w:rPr>
                <w:rFonts w:ascii="PF Din Text Cond Pro Light" w:hAnsi="PF Din Text Cond Pro Light"/>
              </w:rPr>
              <w:t xml:space="preserve">          </w:t>
            </w:r>
          </w:p>
          <w:p w:rsidR="00124C75" w:rsidRPr="003030C3" w:rsidRDefault="00124C75" w:rsidP="00124C75">
            <w:pPr>
              <w:spacing w:line="240" w:lineRule="auto"/>
              <w:ind w:left="856" w:firstLine="0"/>
              <w:contextualSpacing/>
              <w:rPr>
                <w:rFonts w:ascii="PF Din Text Cond Pro Light" w:hAnsi="PF Din Text Cond Pro Light"/>
              </w:rPr>
            </w:pPr>
          </w:p>
        </w:tc>
        <w:tc>
          <w:tcPr>
            <w:tcW w:w="4360" w:type="dxa"/>
            <w:shd w:val="clear" w:color="auto" w:fill="auto"/>
          </w:tcPr>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Публичное акционерное общество</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«Россети Центр и Приволжье»</w:t>
            </w:r>
          </w:p>
          <w:p w:rsidR="00124C75" w:rsidRPr="003030C3" w:rsidRDefault="00124C75" w:rsidP="00124C75">
            <w:pPr>
              <w:spacing w:line="240" w:lineRule="auto"/>
              <w:ind w:left="5529" w:hanging="5529"/>
              <w:contextualSpacing/>
              <w:rPr>
                <w:rFonts w:ascii="PF Din Text Cond Pro Light" w:hAnsi="PF Din Text Cond Pro Light"/>
                <w:sz w:val="18"/>
                <w:szCs w:val="18"/>
              </w:rPr>
            </w:pP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Филиал ПАО «Россети Центр и Приволжье» - «Удмуртэнерго»</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 xml:space="preserve">ул. Советская, д. 30, г. Ижевск, </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Удмуртская Республика, 426004</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Тел. +7 (3412) 66-15-66, факс: +7 (3412) 66-15-22</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Единый контакт-центр ГК «Россети»: 8-800-220-0-220</w:t>
            </w:r>
          </w:p>
          <w:p w:rsidR="00124C75" w:rsidRPr="003030C3" w:rsidRDefault="00124C75" w:rsidP="00124C75">
            <w:pPr>
              <w:spacing w:line="240" w:lineRule="auto"/>
              <w:ind w:left="5529" w:hanging="5529"/>
              <w:contextualSpacing/>
              <w:rPr>
                <w:rFonts w:ascii="PF Din Text Cond Pro Light" w:hAnsi="PF Din Text Cond Pro Light"/>
                <w:sz w:val="18"/>
                <w:szCs w:val="18"/>
                <w:lang w:val="en-US"/>
              </w:rPr>
            </w:pPr>
            <w:r w:rsidRPr="003030C3">
              <w:rPr>
                <w:rFonts w:ascii="PF Din Text Cond Pro Light" w:hAnsi="PF Din Text Cond Pro Light"/>
                <w:sz w:val="18"/>
                <w:szCs w:val="18"/>
                <w:lang w:val="en-US"/>
              </w:rPr>
              <w:t>e-mail: main@ud.mrsk-cp.ru, http:// www.mrsk-cp.ru</w:t>
            </w:r>
          </w:p>
          <w:p w:rsidR="00124C75" w:rsidRPr="003030C3" w:rsidRDefault="00124C75" w:rsidP="00124C7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ОКПО 00107614, ОГРН 1075260020043</w:t>
            </w:r>
          </w:p>
          <w:p w:rsidR="00124C75" w:rsidRPr="003030C3" w:rsidRDefault="00124C75" w:rsidP="00124C75">
            <w:pPr>
              <w:spacing w:line="240" w:lineRule="auto"/>
              <w:ind w:right="747" w:firstLine="0"/>
              <w:contextualSpacing/>
              <w:rPr>
                <w:rFonts w:ascii="PF Din Text Cond Pro Light" w:hAnsi="PF Din Text Cond Pro Light"/>
              </w:rPr>
            </w:pPr>
            <w:r w:rsidRPr="003030C3">
              <w:rPr>
                <w:rFonts w:ascii="PF Din Text Cond Pro Light" w:hAnsi="PF Din Text Cond Pro Light"/>
                <w:sz w:val="18"/>
                <w:szCs w:val="18"/>
              </w:rPr>
              <w:t>ИНН/КПП 5260200603/183502001</w:t>
            </w:r>
          </w:p>
        </w:tc>
      </w:tr>
    </w:tbl>
    <w:p w:rsidR="00124C75" w:rsidRPr="003030C3" w:rsidRDefault="00124C75" w:rsidP="00124C75">
      <w:pPr>
        <w:shd w:val="clear" w:color="auto" w:fill="FFFFFF"/>
        <w:tabs>
          <w:tab w:val="left" w:pos="5387"/>
        </w:tabs>
        <w:spacing w:line="240" w:lineRule="auto"/>
        <w:jc w:val="right"/>
        <w:rPr>
          <w:sz w:val="24"/>
          <w:szCs w:val="24"/>
        </w:rPr>
      </w:pPr>
    </w:p>
    <w:p w:rsidR="00124C75" w:rsidRPr="003030C3" w:rsidRDefault="00124C75" w:rsidP="00124C75">
      <w:pPr>
        <w:spacing w:line="240" w:lineRule="auto"/>
        <w:ind w:firstLine="0"/>
        <w:rPr>
          <w:b/>
          <w:sz w:val="23"/>
          <w:szCs w:val="23"/>
        </w:rPr>
      </w:pPr>
    </w:p>
    <w:p w:rsidR="00124C75" w:rsidRPr="003030C3" w:rsidRDefault="00124C75" w:rsidP="00124C75">
      <w:pPr>
        <w:jc w:val="center"/>
        <w:rPr>
          <w:noProof/>
        </w:rPr>
      </w:pPr>
    </w:p>
    <w:p w:rsidR="00124C75" w:rsidRPr="003030C3" w:rsidRDefault="00124C75" w:rsidP="00124C75">
      <w:pPr>
        <w:ind w:left="5954"/>
        <w:rPr>
          <w:sz w:val="24"/>
          <w:szCs w:val="24"/>
        </w:rPr>
      </w:pPr>
      <w:r w:rsidRPr="003030C3">
        <w:rPr>
          <w:sz w:val="24"/>
          <w:szCs w:val="24"/>
        </w:rPr>
        <w:t xml:space="preserve">УТВЕРЖДЕНО </w:t>
      </w:r>
    </w:p>
    <w:p w:rsidR="00124C75" w:rsidRPr="003030C3" w:rsidRDefault="00124C75" w:rsidP="00124C75">
      <w:pPr>
        <w:ind w:left="5954"/>
        <w:rPr>
          <w:sz w:val="24"/>
          <w:szCs w:val="24"/>
        </w:rPr>
      </w:pPr>
      <w:r w:rsidRPr="003030C3">
        <w:rPr>
          <w:sz w:val="24"/>
          <w:szCs w:val="24"/>
        </w:rPr>
        <w:t xml:space="preserve">закупочной комиссией: </w:t>
      </w:r>
    </w:p>
    <w:p w:rsidR="00124C75" w:rsidRPr="003030C3" w:rsidRDefault="00124C75" w:rsidP="00124C75">
      <w:pPr>
        <w:ind w:left="5954"/>
        <w:rPr>
          <w:kern w:val="36"/>
          <w:sz w:val="24"/>
          <w:szCs w:val="24"/>
        </w:rPr>
      </w:pPr>
      <w:r w:rsidRPr="003030C3">
        <w:rPr>
          <w:kern w:val="36"/>
          <w:sz w:val="24"/>
          <w:szCs w:val="24"/>
        </w:rPr>
        <w:t>Протокол №</w:t>
      </w:r>
      <w:r w:rsidR="00DE3B00">
        <w:rPr>
          <w:kern w:val="36"/>
          <w:sz w:val="24"/>
          <w:szCs w:val="24"/>
        </w:rPr>
        <w:t>0216</w:t>
      </w:r>
      <w:r w:rsidRPr="00F92916">
        <w:rPr>
          <w:kern w:val="36"/>
          <w:sz w:val="24"/>
          <w:szCs w:val="24"/>
        </w:rPr>
        <w:t>-УД-26</w:t>
      </w:r>
    </w:p>
    <w:p w:rsidR="00124C75" w:rsidRPr="003030C3" w:rsidRDefault="00124C75" w:rsidP="00124C75">
      <w:pPr>
        <w:ind w:left="5954"/>
        <w:rPr>
          <w:bCs/>
          <w:color w:val="000000"/>
          <w:sz w:val="24"/>
          <w:szCs w:val="24"/>
        </w:rPr>
      </w:pPr>
      <w:r>
        <w:rPr>
          <w:kern w:val="36"/>
          <w:sz w:val="24"/>
          <w:szCs w:val="24"/>
        </w:rPr>
        <w:t>от «21</w:t>
      </w:r>
      <w:r w:rsidRPr="003030C3">
        <w:rPr>
          <w:kern w:val="36"/>
          <w:sz w:val="24"/>
          <w:szCs w:val="24"/>
        </w:rPr>
        <w:t xml:space="preserve">» </w:t>
      </w:r>
      <w:r>
        <w:rPr>
          <w:kern w:val="36"/>
          <w:sz w:val="24"/>
          <w:szCs w:val="24"/>
        </w:rPr>
        <w:t>мая</w:t>
      </w:r>
      <w:r w:rsidRPr="003030C3">
        <w:rPr>
          <w:kern w:val="36"/>
          <w:sz w:val="24"/>
          <w:szCs w:val="24"/>
        </w:rPr>
        <w:t xml:space="preserve"> 202</w:t>
      </w:r>
      <w:r>
        <w:rPr>
          <w:kern w:val="36"/>
          <w:sz w:val="24"/>
          <w:szCs w:val="24"/>
        </w:rPr>
        <w:t>6</w:t>
      </w:r>
      <w:r w:rsidRPr="003030C3">
        <w:rPr>
          <w:kern w:val="36"/>
          <w:sz w:val="24"/>
          <w:szCs w:val="24"/>
        </w:rPr>
        <w:t xml:space="preserve"> года</w:t>
      </w:r>
    </w:p>
    <w:p w:rsidR="00124C75" w:rsidRDefault="00124C75" w:rsidP="00124C75">
      <w:pPr>
        <w:jc w:val="center"/>
        <w:rPr>
          <w:noProof/>
        </w:rPr>
      </w:pPr>
    </w:p>
    <w:p w:rsidR="00124C75" w:rsidRDefault="00124C75" w:rsidP="00124C75">
      <w:pPr>
        <w:jc w:val="center"/>
        <w:rPr>
          <w:noProof/>
        </w:rPr>
      </w:pPr>
    </w:p>
    <w:p w:rsidR="00124C75" w:rsidRDefault="00124C75" w:rsidP="00124C75">
      <w:pPr>
        <w:jc w:val="center"/>
        <w:rPr>
          <w:noProof/>
        </w:rPr>
      </w:pPr>
    </w:p>
    <w:p w:rsidR="00124C75" w:rsidRDefault="00124C75" w:rsidP="00124C75">
      <w:pPr>
        <w:jc w:val="center"/>
        <w:rPr>
          <w:noProof/>
        </w:rPr>
      </w:pPr>
    </w:p>
    <w:p w:rsidR="00124C75" w:rsidRPr="00757306" w:rsidRDefault="00124C75" w:rsidP="00124C75">
      <w:pPr>
        <w:spacing w:line="240" w:lineRule="auto"/>
        <w:ind w:firstLine="0"/>
        <w:jc w:val="center"/>
        <w:rPr>
          <w:color w:val="000000"/>
          <w:sz w:val="24"/>
          <w:szCs w:val="24"/>
        </w:rPr>
      </w:pPr>
    </w:p>
    <w:p w:rsidR="00124C75" w:rsidRPr="008572BF" w:rsidRDefault="00124C75" w:rsidP="00124C75">
      <w:pPr>
        <w:spacing w:line="240" w:lineRule="auto"/>
        <w:ind w:firstLine="0"/>
        <w:jc w:val="center"/>
        <w:rPr>
          <w:color w:val="000000"/>
          <w:sz w:val="24"/>
          <w:szCs w:val="24"/>
        </w:rPr>
      </w:pPr>
      <w:r w:rsidRPr="008572BF">
        <w:rPr>
          <w:color w:val="000000"/>
          <w:sz w:val="24"/>
          <w:szCs w:val="24"/>
        </w:rPr>
        <w:t xml:space="preserve">Запрос цен </w:t>
      </w:r>
      <w:r w:rsidRPr="008572BF">
        <w:rPr>
          <w:iCs/>
          <w:color w:val="000000"/>
          <w:sz w:val="24"/>
          <w:szCs w:val="24"/>
        </w:rPr>
        <w:t>на право заключения</w:t>
      </w:r>
      <w:r w:rsidRPr="008572BF">
        <w:rPr>
          <w:color w:val="000000"/>
          <w:sz w:val="24"/>
          <w:szCs w:val="24"/>
        </w:rPr>
        <w:t xml:space="preserve"> договора на</w:t>
      </w:r>
      <w:r w:rsidRPr="008572BF">
        <w:rPr>
          <w:bCs/>
          <w:color w:val="000000"/>
          <w:sz w:val="24"/>
          <w:szCs w:val="24"/>
        </w:rPr>
        <w:t xml:space="preserve"> </w:t>
      </w:r>
      <w:r w:rsidRPr="008572BF">
        <w:rPr>
          <w:color w:val="000000"/>
          <w:sz w:val="24"/>
          <w:szCs w:val="24"/>
        </w:rPr>
        <w:t xml:space="preserve">выполнение работ на объекте: </w:t>
      </w:r>
    </w:p>
    <w:p w:rsidR="00124C75" w:rsidRPr="008E2355" w:rsidRDefault="00124C75" w:rsidP="00124C75">
      <w:pPr>
        <w:spacing w:line="240" w:lineRule="auto"/>
        <w:ind w:firstLine="0"/>
        <w:jc w:val="center"/>
        <w:rPr>
          <w:bCs/>
          <w:color w:val="000000"/>
          <w:sz w:val="24"/>
          <w:szCs w:val="24"/>
        </w:rPr>
      </w:pPr>
      <w:r w:rsidRPr="005F766D">
        <w:rPr>
          <w:color w:val="000000"/>
          <w:sz w:val="24"/>
          <w:szCs w:val="24"/>
        </w:rPr>
        <w:t>«</w:t>
      </w:r>
      <w:r w:rsidR="00DE3B00" w:rsidRPr="00DE3B00">
        <w:rPr>
          <w:sz w:val="24"/>
          <w:szCs w:val="24"/>
        </w:rPr>
        <w:t>ПИР СМР: Строительство пункта переключения на ВЛ-6 кВ ф.1128А ПС 110/6 кВ Танково, в части монтажа реклоузера и ПКУ-6 кВ для технологического присоединения объекта заявителя по адресу: Удмуртская Республика, г. Ижевск, ул. Воткинское шоссе, земельный участок 292 Б (ООО "ЗНАК", договор №181075037 от 18.03.2025, ТП свыше 670 кВт) UDE-00150-13</w:t>
      </w:r>
      <w:r w:rsidRPr="005F766D">
        <w:rPr>
          <w:sz w:val="24"/>
          <w:szCs w:val="24"/>
        </w:rPr>
        <w:t xml:space="preserve">» </w:t>
      </w:r>
      <w:r w:rsidRPr="005F766D">
        <w:rPr>
          <w:bCs/>
          <w:color w:val="000000"/>
          <w:sz w:val="24"/>
          <w:szCs w:val="24"/>
        </w:rPr>
        <w:t>по результатам предварительного отбора, участниками которого могут быть только субъекты</w:t>
      </w:r>
      <w:r w:rsidRPr="008572BF">
        <w:rPr>
          <w:bCs/>
          <w:color w:val="000000"/>
          <w:sz w:val="24"/>
          <w:szCs w:val="24"/>
        </w:rPr>
        <w:t xml:space="preserve"> малого и среднего предпринимательства, на право заключения соглашений о проведении в дальнейшем закупок на право заключения договоров на выполнение проектных, строительно-</w:t>
      </w:r>
      <w:r w:rsidRPr="008E2355">
        <w:rPr>
          <w:bCs/>
          <w:color w:val="000000"/>
          <w:sz w:val="24"/>
          <w:szCs w:val="24"/>
        </w:rPr>
        <w:t>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филиала ПАО «Россети Центр и Приволжье» - «Удмуртэнерго».</w:t>
      </w:r>
    </w:p>
    <w:p w:rsidR="00124C75" w:rsidRDefault="00124C75" w:rsidP="00124C75">
      <w:pPr>
        <w:spacing w:line="240" w:lineRule="auto"/>
        <w:ind w:firstLine="0"/>
        <w:jc w:val="center"/>
        <w:rPr>
          <w:bCs/>
          <w:color w:val="000000"/>
          <w:sz w:val="24"/>
          <w:szCs w:val="24"/>
        </w:rPr>
      </w:pPr>
    </w:p>
    <w:p w:rsidR="00124C75" w:rsidRDefault="00124C75" w:rsidP="00124C75">
      <w:pPr>
        <w:spacing w:line="240" w:lineRule="auto"/>
        <w:ind w:firstLine="0"/>
        <w:jc w:val="center"/>
        <w:rPr>
          <w:bCs/>
          <w:color w:val="000000"/>
          <w:sz w:val="24"/>
          <w:szCs w:val="24"/>
        </w:rPr>
      </w:pPr>
    </w:p>
    <w:p w:rsidR="00124C75" w:rsidRDefault="00124C75" w:rsidP="00124C75">
      <w:pPr>
        <w:spacing w:line="240" w:lineRule="auto"/>
        <w:ind w:firstLine="0"/>
        <w:jc w:val="center"/>
        <w:rPr>
          <w:bCs/>
          <w:color w:val="000000"/>
          <w:sz w:val="24"/>
          <w:szCs w:val="24"/>
        </w:rPr>
      </w:pPr>
    </w:p>
    <w:p w:rsidR="00124C75" w:rsidRDefault="00124C75" w:rsidP="00124C75">
      <w:pPr>
        <w:spacing w:line="240" w:lineRule="auto"/>
        <w:ind w:firstLine="0"/>
        <w:jc w:val="center"/>
        <w:rPr>
          <w:bCs/>
          <w:color w:val="000000"/>
          <w:sz w:val="24"/>
          <w:szCs w:val="24"/>
        </w:rPr>
      </w:pPr>
    </w:p>
    <w:p w:rsidR="00124C75" w:rsidRPr="003030C3" w:rsidRDefault="00124C75" w:rsidP="00124C75">
      <w:pPr>
        <w:spacing w:line="240" w:lineRule="auto"/>
        <w:ind w:firstLine="0"/>
        <w:rPr>
          <w:b/>
          <w:sz w:val="24"/>
          <w:szCs w:val="24"/>
        </w:rPr>
      </w:pPr>
    </w:p>
    <w:p w:rsidR="00124C75" w:rsidRPr="003030C3" w:rsidRDefault="00124C75" w:rsidP="00124C75">
      <w:pPr>
        <w:spacing w:line="240" w:lineRule="auto"/>
        <w:rPr>
          <w:b/>
          <w:sz w:val="24"/>
          <w:szCs w:val="24"/>
        </w:rPr>
      </w:pPr>
    </w:p>
    <w:p w:rsidR="00124C75" w:rsidRPr="003030C3" w:rsidRDefault="00124C75" w:rsidP="00124C75">
      <w:pPr>
        <w:spacing w:line="240" w:lineRule="auto"/>
        <w:rPr>
          <w:b/>
          <w:sz w:val="24"/>
          <w:szCs w:val="24"/>
        </w:rPr>
      </w:pPr>
    </w:p>
    <w:p w:rsidR="00124C75" w:rsidRPr="003030C3" w:rsidRDefault="00124C75" w:rsidP="00124C75">
      <w:pPr>
        <w:spacing w:line="240" w:lineRule="auto"/>
        <w:rPr>
          <w:b/>
          <w:sz w:val="24"/>
          <w:szCs w:val="24"/>
        </w:rPr>
      </w:pPr>
    </w:p>
    <w:p w:rsidR="00124C75" w:rsidRPr="003030C3" w:rsidRDefault="00124C75" w:rsidP="00124C75">
      <w:pPr>
        <w:spacing w:line="240" w:lineRule="auto"/>
        <w:rPr>
          <w:b/>
          <w:sz w:val="24"/>
          <w:szCs w:val="24"/>
        </w:rPr>
      </w:pPr>
    </w:p>
    <w:p w:rsidR="00124C75" w:rsidRPr="003030C3" w:rsidRDefault="00124C75" w:rsidP="00124C75">
      <w:pPr>
        <w:spacing w:line="240" w:lineRule="auto"/>
        <w:jc w:val="center"/>
        <w:rPr>
          <w:sz w:val="24"/>
          <w:szCs w:val="24"/>
        </w:rPr>
      </w:pPr>
    </w:p>
    <w:p w:rsidR="00124C75" w:rsidRPr="003030C3" w:rsidRDefault="00124C75" w:rsidP="00124C75">
      <w:pPr>
        <w:spacing w:line="240" w:lineRule="auto"/>
        <w:jc w:val="center"/>
        <w:rPr>
          <w:sz w:val="24"/>
          <w:szCs w:val="24"/>
        </w:rPr>
      </w:pPr>
    </w:p>
    <w:p w:rsidR="00124C75" w:rsidRPr="003030C3" w:rsidRDefault="00124C75" w:rsidP="00124C75">
      <w:pPr>
        <w:spacing w:line="240" w:lineRule="auto"/>
        <w:jc w:val="center"/>
        <w:rPr>
          <w:sz w:val="24"/>
          <w:szCs w:val="24"/>
        </w:rPr>
      </w:pPr>
      <w:r w:rsidRPr="003030C3">
        <w:rPr>
          <w:sz w:val="24"/>
          <w:szCs w:val="24"/>
        </w:rPr>
        <w:t>г. Ижевск</w:t>
      </w:r>
    </w:p>
    <w:p w:rsidR="00124C75" w:rsidRPr="003030C3" w:rsidRDefault="00124C75" w:rsidP="00124C75">
      <w:pPr>
        <w:jc w:val="center"/>
        <w:rPr>
          <w:bCs/>
          <w:color w:val="000000"/>
          <w:sz w:val="24"/>
          <w:szCs w:val="24"/>
        </w:rPr>
      </w:pPr>
      <w:r w:rsidRPr="003030C3">
        <w:rPr>
          <w:sz w:val="24"/>
          <w:szCs w:val="24"/>
        </w:rPr>
        <w:t>202</w:t>
      </w:r>
      <w:r>
        <w:rPr>
          <w:sz w:val="24"/>
          <w:szCs w:val="24"/>
        </w:rPr>
        <w:t>6</w:t>
      </w:r>
      <w:r w:rsidRPr="003030C3">
        <w:rPr>
          <w:sz w:val="24"/>
          <w:szCs w:val="24"/>
        </w:rPr>
        <w:t xml:space="preserve"> год</w:t>
      </w: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4D0110">
        <w:rPr>
          <w:rFonts w:ascii="Times New Roman" w:hAnsi="Times New Roman"/>
          <w:sz w:val="30"/>
          <w:szCs w:val="30"/>
        </w:rPr>
        <w:lastRenderedPageBreak/>
        <w:t>Извещение</w:t>
      </w:r>
      <w:r w:rsidR="002979B1" w:rsidRPr="004D0110">
        <w:rPr>
          <w:rFonts w:ascii="Times New Roman" w:hAnsi="Times New Roman"/>
          <w:sz w:val="30"/>
          <w:szCs w:val="30"/>
          <w:lang w:val="ru-RU"/>
        </w:rPr>
        <w:t xml:space="preserve"> (документация)</w:t>
      </w:r>
      <w:r w:rsidRPr="004D0110">
        <w:rPr>
          <w:rFonts w:ascii="Times New Roman" w:hAnsi="Times New Roman"/>
          <w:sz w:val="30"/>
          <w:szCs w:val="30"/>
        </w:rPr>
        <w:t xml:space="preserve"> </w:t>
      </w:r>
      <w:r w:rsidR="00CB2E23" w:rsidRPr="004D0110">
        <w:rPr>
          <w:rFonts w:ascii="Times New Roman" w:hAnsi="Times New Roman"/>
          <w:sz w:val="30"/>
          <w:szCs w:val="30"/>
        </w:rPr>
        <w:t xml:space="preserve">о проведении запроса цен </w:t>
      </w:r>
      <w:bookmarkEnd w:id="0"/>
      <w:bookmarkEnd w:id="1"/>
      <w:r w:rsidR="00D944CC" w:rsidRPr="004D0110">
        <w:rPr>
          <w:rFonts w:ascii="Times New Roman" w:hAnsi="Times New Roman"/>
          <w:sz w:val="30"/>
          <w:szCs w:val="30"/>
        </w:rPr>
        <w:t>по результатам предварительного отбора</w:t>
      </w:r>
      <w:r w:rsidR="007C468C" w:rsidRPr="004D0110">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124C75" w:rsidRPr="00F409BC" w:rsidRDefault="00124C75" w:rsidP="00DE3B00">
      <w:pPr>
        <w:numPr>
          <w:ilvl w:val="0"/>
          <w:numId w:val="4"/>
        </w:numPr>
        <w:autoSpaceDE w:val="0"/>
        <w:autoSpaceDN w:val="0"/>
        <w:spacing w:line="240" w:lineRule="auto"/>
        <w:rPr>
          <w:sz w:val="24"/>
          <w:szCs w:val="24"/>
        </w:rPr>
      </w:pPr>
      <w:bookmarkStart w:id="3" w:name="_Ref307488551"/>
      <w:r w:rsidRPr="0013597C">
        <w:rPr>
          <w:rStyle w:val="aa"/>
          <w:color w:val="auto"/>
          <w:sz w:val="24"/>
          <w:szCs w:val="24"/>
          <w:u w:val="none"/>
        </w:rPr>
        <w:t xml:space="preserve">Заказчик, являющийся Организатором запроса цен – филиал ПАО «Россети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 доб. 44-80, адрес электронной почты: Utkin.DS@ud.mrsk-cp.ru, ответственное лицо – </w:t>
      </w:r>
      <w:r w:rsidR="00B24B41">
        <w:rPr>
          <w:sz w:val="24"/>
          <w:szCs w:val="24"/>
        </w:rPr>
        <w:t xml:space="preserve">Ведущий специалист </w:t>
      </w:r>
      <w:r w:rsidRPr="00F92916">
        <w:rPr>
          <w:sz w:val="24"/>
          <w:szCs w:val="24"/>
        </w:rPr>
        <w:t xml:space="preserve">отдела закупочной деятельности </w:t>
      </w:r>
      <w:r>
        <w:rPr>
          <w:sz w:val="24"/>
          <w:szCs w:val="24"/>
        </w:rPr>
        <w:t>Шарычева Лилия Михайловна</w:t>
      </w:r>
      <w:r w:rsidRPr="00F92916">
        <w:rPr>
          <w:sz w:val="24"/>
          <w:szCs w:val="24"/>
        </w:rPr>
        <w:t xml:space="preserve"> Телефон:  3412 938480 доб. 4</w:t>
      </w:r>
      <w:r>
        <w:rPr>
          <w:sz w:val="24"/>
          <w:szCs w:val="24"/>
        </w:rPr>
        <w:t>4-35</w:t>
      </w:r>
      <w:r w:rsidRPr="00214F35">
        <w:rPr>
          <w:rStyle w:val="aa"/>
          <w:color w:val="auto"/>
          <w:sz w:val="24"/>
          <w:szCs w:val="24"/>
          <w:u w:val="none"/>
        </w:rPr>
        <w:t xml:space="preserve">, </w:t>
      </w:r>
      <w:r w:rsidRPr="00214F35">
        <w:rPr>
          <w:sz w:val="24"/>
          <w:szCs w:val="24"/>
        </w:rPr>
        <w:t xml:space="preserve">настоящим Извещением приглашает юридических лиц, соответствующих требованиям </w:t>
      </w:r>
      <w:r w:rsidR="005F766D">
        <w:rPr>
          <w:sz w:val="24"/>
          <w:szCs w:val="24"/>
        </w:rPr>
        <w:t>пункта 21</w:t>
      </w:r>
      <w:r w:rsidRPr="00214F35">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на право заключения Договора на выполнение работ на объекте: </w:t>
      </w:r>
      <w:r w:rsidRPr="008572BF">
        <w:rPr>
          <w:b/>
          <w:sz w:val="24"/>
          <w:szCs w:val="24"/>
        </w:rPr>
        <w:t>«</w:t>
      </w:r>
      <w:r w:rsidR="00DE3B00" w:rsidRPr="00DE3B00">
        <w:rPr>
          <w:b/>
          <w:sz w:val="24"/>
          <w:szCs w:val="24"/>
        </w:rPr>
        <w:t>ПИР СМР: Строительство пункта переключения на ВЛ-6 кВ ф.1128А ПС 110/6 кВ Танково, в части монтажа реклоузера и ПКУ-6 кВ для технологического присоединения объекта заявителя по адресу: Удмуртская Республика, г. Ижевск, ул. Воткинское шоссе, земельный участок 292 Б (ООО "ЗНАК", договор №181075037 от 18.03.2025, ТП свыше 670 кВт) UDE-00150-13</w:t>
      </w:r>
      <w:r w:rsidRPr="008572BF">
        <w:rPr>
          <w:b/>
          <w:sz w:val="24"/>
          <w:szCs w:val="24"/>
        </w:rPr>
        <w:t>»</w:t>
      </w:r>
      <w:r w:rsidRPr="00214F35">
        <w:rPr>
          <w:sz w:val="24"/>
          <w:szCs w:val="24"/>
        </w:rPr>
        <w:t xml:space="preserve"> </w:t>
      </w:r>
      <w:r>
        <w:rPr>
          <w:sz w:val="24"/>
          <w:szCs w:val="24"/>
        </w:rPr>
        <w:t xml:space="preserve"> </w:t>
      </w:r>
      <w:r w:rsidRPr="00214F35">
        <w:rPr>
          <w:sz w:val="24"/>
          <w:szCs w:val="24"/>
        </w:rPr>
        <w:t>для нужд филиала ПАО «Россети Центр и Приволжье» - «Удмуртэнерго».</w:t>
      </w:r>
    </w:p>
    <w:bookmarkEnd w:id="3"/>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9" w:history="1">
        <w:r w:rsidR="00EA7C7F" w:rsidRPr="00D236CE">
          <w:rPr>
            <w:rStyle w:val="aa"/>
            <w:sz w:val="24"/>
            <w:szCs w:val="24"/>
          </w:rPr>
          <w:t>www.zakupki.</w:t>
        </w:r>
        <w:r w:rsidR="00EA7C7F" w:rsidRPr="00D236CE">
          <w:rPr>
            <w:rStyle w:val="aa"/>
            <w:sz w:val="24"/>
            <w:szCs w:val="24"/>
            <w:lang w:val="en-US"/>
          </w:rPr>
          <w:t>gov</w:t>
        </w:r>
        <w:r w:rsidR="00EA7C7F" w:rsidRPr="00D236CE">
          <w:rPr>
            <w:rStyle w:val="aa"/>
            <w:sz w:val="24"/>
            <w:szCs w:val="24"/>
          </w:rPr>
          <w:t>.ru</w:t>
        </w:r>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0"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24C75" w:rsidRPr="00124C75" w:rsidRDefault="00B828F6" w:rsidP="00DE3B00">
      <w:pPr>
        <w:numPr>
          <w:ilvl w:val="0"/>
          <w:numId w:val="4"/>
        </w:numPr>
        <w:autoSpaceDE w:val="0"/>
        <w:autoSpaceDN w:val="0"/>
        <w:spacing w:line="240" w:lineRule="auto"/>
        <w:rPr>
          <w:sz w:val="24"/>
          <w:szCs w:val="24"/>
        </w:rPr>
      </w:pPr>
      <w:r w:rsidRPr="00124C75">
        <w:rPr>
          <w:b/>
          <w:sz w:val="24"/>
          <w:szCs w:val="24"/>
        </w:rPr>
        <w:t>Предмет договора:</w:t>
      </w:r>
      <w:r w:rsidR="00391ABE" w:rsidRPr="00124C75">
        <w:rPr>
          <w:sz w:val="24"/>
          <w:szCs w:val="24"/>
        </w:rPr>
        <w:t xml:space="preserve"> </w:t>
      </w:r>
      <w:r w:rsidR="00124C75" w:rsidRPr="00214F35">
        <w:rPr>
          <w:sz w:val="24"/>
          <w:szCs w:val="24"/>
        </w:rPr>
        <w:t xml:space="preserve">выполнение </w:t>
      </w:r>
      <w:r w:rsidR="00124C75" w:rsidRPr="00124C75">
        <w:rPr>
          <w:sz w:val="24"/>
          <w:szCs w:val="24"/>
        </w:rPr>
        <w:t>работ на объекте: «</w:t>
      </w:r>
      <w:r w:rsidR="00DE3B00" w:rsidRPr="00DE3B00">
        <w:rPr>
          <w:b/>
          <w:sz w:val="24"/>
          <w:szCs w:val="24"/>
        </w:rPr>
        <w:t>ПИР СМР: Строительство пункта переключения на ВЛ-6 кВ ф.1128А ПС 110/6 кВ Танково, в части монтажа реклоузера и ПКУ-6 кВ для технологического присоединения объекта заявителя по адресу: Удмуртская Республика, г. Ижевск, ул. Воткинское шоссе, земельный участок 292 Б (ООО "ЗНАК", договор №181075037 от 18.03.2025, ТП свыше 670 кВт) UDE-00150-13</w:t>
      </w:r>
      <w:r w:rsidR="004D0110">
        <w:rPr>
          <w:sz w:val="24"/>
          <w:szCs w:val="24"/>
        </w:rPr>
        <w:t xml:space="preserve">» </w:t>
      </w:r>
      <w:r w:rsidR="00124C75" w:rsidRPr="00124C75">
        <w:rPr>
          <w:sz w:val="24"/>
          <w:szCs w:val="24"/>
        </w:rPr>
        <w:t>для нужд филиала ПАО «Россети Центр и Приволжье» - «Удмуртэнерго».</w:t>
      </w:r>
    </w:p>
    <w:p w:rsidR="00391ABE" w:rsidRPr="00124C75" w:rsidRDefault="00391ABE" w:rsidP="00124C75">
      <w:pPr>
        <w:pStyle w:val="afe"/>
        <w:numPr>
          <w:ilvl w:val="0"/>
          <w:numId w:val="4"/>
        </w:numPr>
        <w:spacing w:before="40" w:line="240" w:lineRule="auto"/>
        <w:rPr>
          <w:sz w:val="24"/>
          <w:szCs w:val="24"/>
        </w:rPr>
      </w:pPr>
      <w:r w:rsidRPr="00124C75">
        <w:rPr>
          <w:b/>
          <w:sz w:val="24"/>
          <w:szCs w:val="24"/>
        </w:rPr>
        <w:t>Техническое задание на выполнение работ</w:t>
      </w:r>
      <w:r w:rsidR="00CD7650" w:rsidRPr="00124C75">
        <w:rPr>
          <w:b/>
          <w:sz w:val="24"/>
          <w:szCs w:val="24"/>
        </w:rPr>
        <w:t xml:space="preserve"> </w:t>
      </w:r>
      <w:r w:rsidRPr="00124C75">
        <w:rPr>
          <w:sz w:val="24"/>
          <w:szCs w:val="24"/>
        </w:rPr>
        <w:t xml:space="preserve">изложено </w:t>
      </w:r>
      <w:r w:rsidRPr="00124C75">
        <w:rPr>
          <w:bCs/>
          <w:sz w:val="24"/>
          <w:szCs w:val="24"/>
        </w:rPr>
        <w:t>в Приложении №1</w:t>
      </w:r>
      <w:r w:rsidRPr="00124C75">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xml:space="preserve">, которое является неотъемлемой частью настоящей Документации и </w:t>
      </w:r>
      <w:r w:rsidRPr="00391ABE">
        <w:rPr>
          <w:sz w:val="24"/>
          <w:szCs w:val="24"/>
        </w:rPr>
        <w:lastRenderedPageBreak/>
        <w:t>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1"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2"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3"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r w:rsidRPr="0064052C">
          <w:rPr>
            <w:rStyle w:val="aa"/>
            <w:i/>
            <w:sz w:val="24"/>
            <w:szCs w:val="24"/>
            <w:lang w:val="en-US"/>
          </w:rPr>
          <w:t>ru</w:t>
        </w:r>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4" w:history="1">
        <w:r w:rsidRPr="0064052C">
          <w:rPr>
            <w:rStyle w:val="aa"/>
            <w:i/>
            <w:sz w:val="24"/>
            <w:szCs w:val="24"/>
            <w:lang w:val="en-US"/>
          </w:rPr>
          <w:t>info</w:t>
        </w:r>
        <w:r w:rsidRPr="0064052C">
          <w:rPr>
            <w:rStyle w:val="aa"/>
            <w:i/>
            <w:sz w:val="24"/>
            <w:szCs w:val="24"/>
          </w:rPr>
          <w:t>@</w:t>
        </w:r>
        <w:r w:rsidRPr="0064052C">
          <w:rPr>
            <w:rStyle w:val="aa"/>
            <w:i/>
            <w:sz w:val="24"/>
            <w:szCs w:val="24"/>
            <w:lang w:val="en-US"/>
          </w:rPr>
          <w:t>mrsk</w:t>
        </w:r>
        <w:r w:rsidRPr="0064052C">
          <w:rPr>
            <w:rStyle w:val="aa"/>
            <w:i/>
            <w:sz w:val="24"/>
            <w:szCs w:val="24"/>
          </w:rPr>
          <w:t>-</w:t>
        </w:r>
        <w:r w:rsidRPr="0064052C">
          <w:rPr>
            <w:rStyle w:val="aa"/>
            <w:i/>
            <w:sz w:val="24"/>
            <w:szCs w:val="24"/>
            <w:lang w:val="en-US"/>
          </w:rPr>
          <w:t>cp</w:t>
        </w:r>
        <w:r w:rsidRPr="0064052C">
          <w:rPr>
            <w:rStyle w:val="aa"/>
            <w:i/>
            <w:sz w:val="24"/>
            <w:szCs w:val="24"/>
          </w:rPr>
          <w:t>.</w:t>
        </w:r>
        <w:r w:rsidRPr="0064052C">
          <w:rPr>
            <w:rStyle w:val="aa"/>
            <w:i/>
            <w:sz w:val="24"/>
            <w:szCs w:val="24"/>
            <w:lang w:val="en-US"/>
          </w:rPr>
          <w:t>ru</w:t>
        </w:r>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B24B41">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 xml:space="preserve">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w:t>
      </w:r>
      <w:r w:rsidRPr="001848F5">
        <w:rPr>
          <w:sz w:val="24"/>
          <w:szCs w:val="24"/>
        </w:rPr>
        <w:lastRenderedPageBreak/>
        <w:t>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124C75" w:rsidRDefault="00391ABE" w:rsidP="006E0F55">
      <w:pPr>
        <w:pStyle w:val="afe"/>
        <w:numPr>
          <w:ilvl w:val="0"/>
          <w:numId w:val="4"/>
        </w:numPr>
        <w:tabs>
          <w:tab w:val="left" w:pos="1080"/>
        </w:tabs>
        <w:spacing w:line="240" w:lineRule="auto"/>
        <w:rPr>
          <w:sz w:val="24"/>
          <w:szCs w:val="24"/>
        </w:rPr>
      </w:pPr>
      <w:r w:rsidRPr="009D65B6">
        <w:rPr>
          <w:b/>
          <w:sz w:val="24"/>
          <w:szCs w:val="24"/>
        </w:rPr>
        <w:t>Место выполнения работ:</w:t>
      </w:r>
      <w:r w:rsidRPr="009D65B6">
        <w:rPr>
          <w:sz w:val="24"/>
          <w:szCs w:val="24"/>
        </w:rPr>
        <w:t xml:space="preserve"> </w:t>
      </w:r>
      <w:r w:rsidR="00EA75C7" w:rsidRPr="00124C75">
        <w:rPr>
          <w:sz w:val="24"/>
          <w:szCs w:val="24"/>
        </w:rPr>
        <w:t>на объектах, указанных в Приложении №1 к настоящей Документации</w:t>
      </w:r>
      <w:r w:rsidRPr="00124C75">
        <w:rPr>
          <w:sz w:val="24"/>
          <w:szCs w:val="24"/>
        </w:rPr>
        <w:t>.</w:t>
      </w:r>
    </w:p>
    <w:p w:rsidR="00124C75" w:rsidRPr="00124C75" w:rsidRDefault="00CD7650" w:rsidP="00124C75">
      <w:pPr>
        <w:pStyle w:val="afe"/>
        <w:numPr>
          <w:ilvl w:val="0"/>
          <w:numId w:val="4"/>
        </w:numPr>
        <w:tabs>
          <w:tab w:val="left" w:pos="1080"/>
        </w:tabs>
        <w:spacing w:line="240" w:lineRule="auto"/>
        <w:rPr>
          <w:sz w:val="24"/>
          <w:szCs w:val="24"/>
        </w:rPr>
      </w:pPr>
      <w:bookmarkStart w:id="30" w:name="_Ref440965584"/>
      <w:r w:rsidRPr="009D65B6">
        <w:rPr>
          <w:b/>
          <w:sz w:val="24"/>
          <w:szCs w:val="24"/>
        </w:rPr>
        <w:t xml:space="preserve">Срок выполнения работ: </w:t>
      </w:r>
      <w:bookmarkEnd w:id="30"/>
      <w:r w:rsidR="00124C75" w:rsidRPr="00124C75">
        <w:rPr>
          <w:sz w:val="24"/>
          <w:szCs w:val="24"/>
        </w:rPr>
        <w:t>начало – с даты подписания догов</w:t>
      </w:r>
      <w:r w:rsidR="004D0110">
        <w:rPr>
          <w:sz w:val="24"/>
          <w:szCs w:val="24"/>
        </w:rPr>
        <w:t>ора, окончание - не позднее 3</w:t>
      </w:r>
      <w:r w:rsidR="005F766D">
        <w:rPr>
          <w:sz w:val="24"/>
          <w:szCs w:val="24"/>
        </w:rPr>
        <w:t>1</w:t>
      </w:r>
      <w:r w:rsidR="004D0110">
        <w:rPr>
          <w:sz w:val="24"/>
          <w:szCs w:val="24"/>
        </w:rPr>
        <w:t>.0</w:t>
      </w:r>
      <w:r w:rsidR="00DE3B00">
        <w:rPr>
          <w:sz w:val="24"/>
          <w:szCs w:val="24"/>
        </w:rPr>
        <w:t>8</w:t>
      </w:r>
      <w:r w:rsidR="00124C75">
        <w:rPr>
          <w:sz w:val="24"/>
          <w:szCs w:val="24"/>
        </w:rPr>
        <w:t>.2026 г.</w:t>
      </w:r>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DE3B00" w:rsidRPr="00DE3B00" w:rsidRDefault="009166BE" w:rsidP="00DE3B00">
      <w:pPr>
        <w:numPr>
          <w:ilvl w:val="0"/>
          <w:numId w:val="4"/>
        </w:numPr>
        <w:autoSpaceDE w:val="0"/>
        <w:autoSpaceDN w:val="0"/>
        <w:spacing w:before="40" w:line="240" w:lineRule="auto"/>
        <w:rPr>
          <w:bCs/>
          <w:iCs/>
          <w:sz w:val="24"/>
          <w:szCs w:val="24"/>
          <w:shd w:val="clear" w:color="auto" w:fill="FFFF99"/>
        </w:rPr>
      </w:pPr>
      <w:bookmarkStart w:id="31" w:name="_Ref440965830"/>
      <w:bookmarkStart w:id="32" w:name="_Ref9347291"/>
      <w:r w:rsidRPr="00DE3B00">
        <w:rPr>
          <w:b/>
          <w:sz w:val="24"/>
          <w:szCs w:val="24"/>
        </w:rPr>
        <w:t>Начальная (максимальная) цена Договора</w:t>
      </w:r>
      <w:r w:rsidR="00391ABE" w:rsidRPr="00DE3B00">
        <w:rPr>
          <w:b/>
          <w:sz w:val="24"/>
          <w:szCs w:val="24"/>
        </w:rPr>
        <w:t xml:space="preserve">: </w:t>
      </w:r>
      <w:bookmarkEnd w:id="31"/>
      <w:bookmarkEnd w:id="32"/>
      <w:r w:rsidR="00DE3B00" w:rsidRPr="00DE3B00">
        <w:rPr>
          <w:bCs/>
          <w:sz w:val="24"/>
          <w:szCs w:val="24"/>
        </w:rPr>
        <w:t>3 386 338,14 (три миллиона триста восемьдесят шесть тысяч триста тридцать восемь) рублей 14 копеек РФ, с учетом НДС;</w:t>
      </w:r>
    </w:p>
    <w:p w:rsidR="00F95FC0" w:rsidRPr="00DE3B00" w:rsidRDefault="00F95FC0" w:rsidP="00DE3B00">
      <w:pPr>
        <w:numPr>
          <w:ilvl w:val="0"/>
          <w:numId w:val="4"/>
        </w:numPr>
        <w:autoSpaceDE w:val="0"/>
        <w:autoSpaceDN w:val="0"/>
        <w:spacing w:before="40" w:line="240" w:lineRule="auto"/>
        <w:rPr>
          <w:bCs/>
          <w:iCs/>
          <w:sz w:val="24"/>
          <w:szCs w:val="24"/>
          <w:shd w:val="clear" w:color="auto" w:fill="FFFF99"/>
        </w:rPr>
      </w:pPr>
      <w:r w:rsidRPr="00DE3B00">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DE3B00">
        <w:rPr>
          <w:sz w:val="24"/>
          <w:szCs w:val="24"/>
        </w:rPr>
        <w:fldChar w:fldCharType="begin"/>
      </w:r>
      <w:r w:rsidRPr="00DE3B00">
        <w:rPr>
          <w:sz w:val="24"/>
          <w:szCs w:val="24"/>
        </w:rPr>
        <w:instrText xml:space="preserve"> REF _Ref440965830 \r \h  \* MERGEFORMAT </w:instrText>
      </w:r>
      <w:r w:rsidRPr="00DE3B00">
        <w:rPr>
          <w:sz w:val="24"/>
          <w:szCs w:val="24"/>
        </w:rPr>
      </w:r>
      <w:r w:rsidRPr="00DE3B00">
        <w:rPr>
          <w:sz w:val="24"/>
          <w:szCs w:val="24"/>
        </w:rPr>
        <w:fldChar w:fldCharType="separate"/>
      </w:r>
      <w:r w:rsidR="00B24B41">
        <w:rPr>
          <w:sz w:val="24"/>
          <w:szCs w:val="24"/>
        </w:rPr>
        <w:t>13</w:t>
      </w:r>
      <w:r w:rsidRPr="00DE3B00">
        <w:rPr>
          <w:sz w:val="24"/>
          <w:szCs w:val="24"/>
        </w:rPr>
        <w:fldChar w:fldCharType="end"/>
      </w:r>
      <w:r w:rsidRPr="00DE3B00">
        <w:rPr>
          <w:sz w:val="24"/>
          <w:szCs w:val="24"/>
        </w:rPr>
        <w:t xml:space="preserve"> настоящего Извещения*, Начальной (максимальной) ценой Договора считать цену, указанную в п. </w:t>
      </w:r>
      <w:r w:rsidRPr="00DE3B00">
        <w:rPr>
          <w:sz w:val="24"/>
          <w:szCs w:val="24"/>
        </w:rPr>
        <w:fldChar w:fldCharType="begin"/>
      </w:r>
      <w:r w:rsidRPr="00DE3B00">
        <w:rPr>
          <w:sz w:val="24"/>
          <w:szCs w:val="24"/>
        </w:rPr>
        <w:instrText xml:space="preserve"> REF _Ref440965830 \r \h  \* MERGEFORMAT </w:instrText>
      </w:r>
      <w:r w:rsidRPr="00DE3B00">
        <w:rPr>
          <w:sz w:val="24"/>
          <w:szCs w:val="24"/>
        </w:rPr>
      </w:r>
      <w:r w:rsidRPr="00DE3B00">
        <w:rPr>
          <w:sz w:val="24"/>
          <w:szCs w:val="24"/>
        </w:rPr>
        <w:fldChar w:fldCharType="separate"/>
      </w:r>
      <w:r w:rsidR="00B24B41">
        <w:rPr>
          <w:sz w:val="24"/>
          <w:szCs w:val="24"/>
        </w:rPr>
        <w:t>13</w:t>
      </w:r>
      <w:r w:rsidRPr="00DE3B00">
        <w:rPr>
          <w:sz w:val="24"/>
          <w:szCs w:val="24"/>
        </w:rPr>
        <w:fldChar w:fldCharType="end"/>
      </w:r>
      <w:r w:rsidRPr="00DE3B00">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B24B41">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3" w:name="_Ref440964833"/>
      <w:r w:rsidRPr="00C432D1">
        <w:rPr>
          <w:b/>
          <w:sz w:val="24"/>
          <w:szCs w:val="24"/>
        </w:rPr>
        <w:t xml:space="preserve">Форма и порядок </w:t>
      </w:r>
      <w:r w:rsidRPr="002B0C2A">
        <w:rPr>
          <w:b/>
          <w:sz w:val="24"/>
          <w:szCs w:val="24"/>
        </w:rPr>
        <w:t>оплаты:</w:t>
      </w:r>
      <w:r w:rsidRPr="002B0C2A">
        <w:rPr>
          <w:sz w:val="24"/>
          <w:szCs w:val="24"/>
        </w:rPr>
        <w:t xml:space="preserve"> </w:t>
      </w:r>
      <w:bookmarkEnd w:id="33"/>
      <w:r w:rsidR="002B0C2A">
        <w:rPr>
          <w:iCs/>
          <w:sz w:val="24"/>
          <w:szCs w:val="24"/>
        </w:rPr>
        <w:t>б</w:t>
      </w:r>
      <w:r w:rsidR="002B0C2A" w:rsidRPr="002B0C2A">
        <w:rPr>
          <w:iCs/>
          <w:sz w:val="24"/>
          <w:szCs w:val="24"/>
        </w:rPr>
        <w:t xml:space="preserve">езналичный расчет, оплата производится в течение </w:t>
      </w:r>
      <w:r w:rsidR="002B0C2A" w:rsidRPr="00124C75">
        <w:rPr>
          <w:iCs/>
          <w:sz w:val="24"/>
          <w:szCs w:val="24"/>
        </w:rPr>
        <w:t>7 (семи) рабочих дней</w:t>
      </w:r>
      <w:r w:rsidR="002B0C2A" w:rsidRPr="002B0C2A">
        <w:rPr>
          <w:iCs/>
          <w:sz w:val="24"/>
          <w:szCs w:val="24"/>
        </w:rPr>
        <w:t xml:space="preserve"> с момента подписания Сторонами </w:t>
      </w:r>
      <w:r w:rsidR="002B0C2A" w:rsidRPr="002B0C2A">
        <w:rPr>
          <w:sz w:val="24"/>
          <w:szCs w:val="24"/>
        </w:rPr>
        <w:t>Акта приемки выполненных работ и иных документов, предусмотренных договором(ами)</w:t>
      </w:r>
      <w:r w:rsidR="002B0C2A" w:rsidRPr="002B0C2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п.п.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B24B41">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B24B41">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п.п.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B24B41">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B24B41">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B24B41">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933EB4" w:rsidRDefault="0072453A" w:rsidP="0072453A">
      <w:pPr>
        <w:spacing w:before="120" w:line="240" w:lineRule="auto"/>
        <w:rPr>
          <w:sz w:val="24"/>
          <w:szCs w:val="24"/>
        </w:rPr>
      </w:pPr>
      <w:r w:rsidRPr="00D548CC">
        <w:rPr>
          <w:sz w:val="24"/>
          <w:szCs w:val="24"/>
        </w:rPr>
        <w:lastRenderedPageBreak/>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72453A" w:rsidRPr="00933EB4" w:rsidRDefault="0072453A" w:rsidP="0072453A">
      <w:pPr>
        <w:spacing w:before="120" w:line="240" w:lineRule="auto"/>
        <w:ind w:left="567" w:firstLine="0"/>
        <w:rPr>
          <w:b/>
          <w:sz w:val="24"/>
          <w:szCs w:val="24"/>
          <w:highlight w:val="yellow"/>
        </w:rPr>
      </w:pPr>
      <w:r w:rsidRPr="00933EB4">
        <w:rPr>
          <w:sz w:val="24"/>
          <w:szCs w:val="24"/>
        </w:rPr>
        <w:t xml:space="preserve">Дата начала срока подачи заявок: </w:t>
      </w:r>
      <w:r w:rsidR="00124C75" w:rsidRPr="00124C75">
        <w:rPr>
          <w:b/>
          <w:sz w:val="24"/>
          <w:szCs w:val="24"/>
        </w:rPr>
        <w:t>21 мая</w:t>
      </w:r>
      <w:r w:rsidRPr="00124C75">
        <w:rPr>
          <w:b/>
          <w:sz w:val="24"/>
          <w:szCs w:val="24"/>
        </w:rPr>
        <w:t xml:space="preserve"> </w:t>
      </w:r>
      <w:r w:rsidR="00501202" w:rsidRPr="00124C75">
        <w:rPr>
          <w:b/>
          <w:sz w:val="24"/>
          <w:szCs w:val="24"/>
        </w:rPr>
        <w:t>202</w:t>
      </w:r>
      <w:r w:rsidR="00532E5A" w:rsidRPr="00124C75">
        <w:rPr>
          <w:b/>
          <w:sz w:val="24"/>
          <w:szCs w:val="24"/>
        </w:rPr>
        <w:t>6</w:t>
      </w:r>
      <w:r w:rsidRPr="00124C75">
        <w:rPr>
          <w:sz w:val="24"/>
          <w:szCs w:val="24"/>
        </w:rPr>
        <w:t xml:space="preserve"> </w:t>
      </w:r>
      <w:r w:rsidRPr="00124C75">
        <w:rPr>
          <w:b/>
          <w:sz w:val="24"/>
          <w:szCs w:val="24"/>
        </w:rPr>
        <w:t>года;</w:t>
      </w:r>
    </w:p>
    <w:p w:rsidR="0072453A" w:rsidRPr="00124C75" w:rsidRDefault="0072453A" w:rsidP="0072453A">
      <w:pPr>
        <w:spacing w:line="240" w:lineRule="auto"/>
        <w:ind w:left="567" w:firstLine="0"/>
        <w:rPr>
          <w:b/>
          <w:sz w:val="24"/>
          <w:szCs w:val="24"/>
        </w:rPr>
      </w:pPr>
      <w:bookmarkStart w:id="38" w:name="_Ref5788987"/>
      <w:r w:rsidRPr="00124C75">
        <w:rPr>
          <w:sz w:val="24"/>
          <w:szCs w:val="24"/>
        </w:rPr>
        <w:t>Дата и время окончания срока, посл</w:t>
      </w:r>
      <w:r w:rsidR="00C81930">
        <w:rPr>
          <w:sz w:val="24"/>
          <w:szCs w:val="24"/>
        </w:rPr>
        <w:t>едний день срока подачи Заявок:1</w:t>
      </w:r>
      <w:r w:rsidR="00A9269A">
        <w:rPr>
          <w:sz w:val="24"/>
          <w:szCs w:val="24"/>
        </w:rPr>
        <w:t>7</w:t>
      </w:r>
      <w:r w:rsidR="00DE3B00">
        <w:rPr>
          <w:b/>
          <w:sz w:val="24"/>
          <w:szCs w:val="24"/>
        </w:rPr>
        <w:t xml:space="preserve"> июня </w:t>
      </w:r>
      <w:r w:rsidR="00532E5A" w:rsidRPr="00124C75">
        <w:rPr>
          <w:b/>
          <w:sz w:val="24"/>
          <w:szCs w:val="24"/>
        </w:rPr>
        <w:t>2026</w:t>
      </w:r>
      <w:r w:rsidR="00532E5A" w:rsidRPr="00124C75">
        <w:rPr>
          <w:sz w:val="24"/>
          <w:szCs w:val="24"/>
        </w:rPr>
        <w:t xml:space="preserve"> </w:t>
      </w:r>
      <w:r w:rsidRPr="00124C75">
        <w:rPr>
          <w:b/>
          <w:sz w:val="24"/>
          <w:szCs w:val="24"/>
        </w:rPr>
        <w:t xml:space="preserve">года </w:t>
      </w:r>
      <w:r w:rsidR="00933EB4" w:rsidRPr="00124C75">
        <w:rPr>
          <w:b/>
          <w:sz w:val="24"/>
          <w:szCs w:val="24"/>
        </w:rPr>
        <w:t>1</w:t>
      </w:r>
      <w:r w:rsidR="00124C75">
        <w:rPr>
          <w:b/>
          <w:sz w:val="24"/>
          <w:szCs w:val="24"/>
        </w:rPr>
        <w:t>2</w:t>
      </w:r>
      <w:r w:rsidRPr="00124C75">
        <w:rPr>
          <w:b/>
          <w:sz w:val="24"/>
          <w:szCs w:val="24"/>
        </w:rPr>
        <w:t>:00 (время московское).</w:t>
      </w:r>
      <w:bookmarkEnd w:id="38"/>
    </w:p>
    <w:p w:rsidR="0072453A" w:rsidRPr="00124C75" w:rsidRDefault="0072453A" w:rsidP="0072453A">
      <w:pPr>
        <w:spacing w:line="240" w:lineRule="auto"/>
        <w:ind w:left="567" w:firstLine="0"/>
        <w:rPr>
          <w:sz w:val="24"/>
          <w:szCs w:val="24"/>
        </w:rPr>
      </w:pPr>
      <w:r w:rsidRPr="00124C75">
        <w:rPr>
          <w:sz w:val="24"/>
          <w:szCs w:val="24"/>
        </w:rPr>
        <w:t xml:space="preserve">Рассмотрение заявок: </w:t>
      </w:r>
    </w:p>
    <w:p w:rsidR="0072453A" w:rsidRPr="00124C75" w:rsidRDefault="0072453A" w:rsidP="0072453A">
      <w:pPr>
        <w:pStyle w:val="Default"/>
        <w:tabs>
          <w:tab w:val="left" w:pos="0"/>
        </w:tabs>
        <w:ind w:firstLine="567"/>
        <w:jc w:val="both"/>
        <w:rPr>
          <w:color w:val="auto"/>
        </w:rPr>
      </w:pPr>
      <w:r w:rsidRPr="00124C75">
        <w:rPr>
          <w:color w:val="auto"/>
        </w:rPr>
        <w:t>Дата начала проведения этапа: с момента окончания срока подачи Заявок.</w:t>
      </w:r>
    </w:p>
    <w:p w:rsidR="0072453A" w:rsidRPr="00124C75" w:rsidRDefault="0072453A" w:rsidP="0072453A">
      <w:pPr>
        <w:pStyle w:val="Default"/>
        <w:tabs>
          <w:tab w:val="left" w:pos="0"/>
        </w:tabs>
        <w:ind w:firstLine="567"/>
        <w:jc w:val="both"/>
        <w:rPr>
          <w:color w:val="auto"/>
        </w:rPr>
      </w:pPr>
      <w:r w:rsidRPr="00124C75">
        <w:rPr>
          <w:color w:val="auto"/>
        </w:rPr>
        <w:t xml:space="preserve">Дата проведения этапа: </w:t>
      </w:r>
      <w:r w:rsidR="00A9269A">
        <w:rPr>
          <w:color w:val="auto"/>
        </w:rPr>
        <w:t>24</w:t>
      </w:r>
      <w:r w:rsidR="00124C75" w:rsidRPr="00124C75">
        <w:rPr>
          <w:b/>
        </w:rPr>
        <w:t xml:space="preserve"> июня</w:t>
      </w:r>
      <w:r w:rsidR="007376CB" w:rsidRPr="00124C75">
        <w:rPr>
          <w:b/>
        </w:rPr>
        <w:t xml:space="preserve"> </w:t>
      </w:r>
      <w:r w:rsidR="00532E5A" w:rsidRPr="00124C75">
        <w:rPr>
          <w:b/>
        </w:rPr>
        <w:t>2026</w:t>
      </w:r>
      <w:r w:rsidR="00532E5A" w:rsidRPr="00124C75">
        <w:t xml:space="preserve"> </w:t>
      </w:r>
      <w:r w:rsidRPr="00124C75">
        <w:rPr>
          <w:b/>
          <w:color w:val="auto"/>
        </w:rPr>
        <w:t>года</w:t>
      </w:r>
      <w:r w:rsidRPr="00124C75">
        <w:rPr>
          <w:color w:val="auto"/>
        </w:rPr>
        <w:t>.</w:t>
      </w:r>
    </w:p>
    <w:p w:rsidR="0072453A" w:rsidRPr="00124C75" w:rsidRDefault="0072453A" w:rsidP="0072453A">
      <w:pPr>
        <w:spacing w:line="240" w:lineRule="auto"/>
        <w:ind w:left="567" w:firstLine="0"/>
        <w:rPr>
          <w:b/>
          <w:sz w:val="24"/>
          <w:szCs w:val="24"/>
        </w:rPr>
      </w:pPr>
      <w:r w:rsidRPr="00124C75">
        <w:rPr>
          <w:sz w:val="24"/>
          <w:szCs w:val="24"/>
        </w:rPr>
        <w:t xml:space="preserve">Подведение итогов закупки: </w:t>
      </w:r>
      <w:r w:rsidR="00A9269A">
        <w:rPr>
          <w:sz w:val="24"/>
          <w:szCs w:val="24"/>
        </w:rPr>
        <w:t>24</w:t>
      </w:r>
      <w:r w:rsidR="00124C75" w:rsidRPr="00124C75">
        <w:rPr>
          <w:b/>
          <w:sz w:val="24"/>
          <w:szCs w:val="24"/>
        </w:rPr>
        <w:t xml:space="preserve"> июня</w:t>
      </w:r>
      <w:r w:rsidR="00124C75">
        <w:rPr>
          <w:b/>
          <w:sz w:val="24"/>
          <w:szCs w:val="24"/>
        </w:rPr>
        <w:t xml:space="preserve"> </w:t>
      </w:r>
      <w:r w:rsidR="00532E5A" w:rsidRPr="00124C75">
        <w:rPr>
          <w:b/>
          <w:sz w:val="24"/>
          <w:szCs w:val="24"/>
        </w:rPr>
        <w:t>2026</w:t>
      </w:r>
      <w:r w:rsidR="00532E5A" w:rsidRPr="00124C75">
        <w:rPr>
          <w:sz w:val="24"/>
          <w:szCs w:val="24"/>
        </w:rPr>
        <w:t xml:space="preserve"> </w:t>
      </w:r>
      <w:r w:rsidRPr="00124C75">
        <w:rPr>
          <w:b/>
          <w:sz w:val="24"/>
          <w:szCs w:val="24"/>
        </w:rPr>
        <w:t>года.</w:t>
      </w:r>
    </w:p>
    <w:p w:rsidR="0072453A" w:rsidRPr="00933EB4" w:rsidRDefault="0072453A" w:rsidP="0072453A">
      <w:pPr>
        <w:pStyle w:val="afe"/>
        <w:numPr>
          <w:ilvl w:val="0"/>
          <w:numId w:val="4"/>
        </w:numPr>
        <w:tabs>
          <w:tab w:val="left" w:pos="1080"/>
        </w:tabs>
        <w:spacing w:before="240" w:line="240" w:lineRule="auto"/>
        <w:rPr>
          <w:b/>
          <w:sz w:val="24"/>
          <w:szCs w:val="24"/>
        </w:rPr>
      </w:pPr>
      <w:bookmarkStart w:id="39" w:name="_Ref5977403"/>
      <w:r w:rsidRPr="00124C75">
        <w:rPr>
          <w:b/>
          <w:sz w:val="24"/>
          <w:szCs w:val="24"/>
        </w:rPr>
        <w:t>Дата и время окончания срока предоставления</w:t>
      </w:r>
      <w:r w:rsidRPr="00933EB4">
        <w:rPr>
          <w:b/>
          <w:sz w:val="24"/>
          <w:szCs w:val="24"/>
        </w:rPr>
        <w:t xml:space="preserve"> участникам закупки разъяснений положений извещения о закупке:</w:t>
      </w:r>
      <w:bookmarkEnd w:id="39"/>
    </w:p>
    <w:p w:rsidR="0072453A" w:rsidRPr="00933EB4" w:rsidRDefault="00A9269A" w:rsidP="0072453A">
      <w:pPr>
        <w:pStyle w:val="Default"/>
        <w:tabs>
          <w:tab w:val="left" w:pos="0"/>
        </w:tabs>
        <w:spacing w:before="120" w:after="120"/>
        <w:ind w:firstLine="567"/>
        <w:jc w:val="both"/>
        <w:rPr>
          <w:b/>
        </w:rPr>
      </w:pPr>
      <w:r>
        <w:rPr>
          <w:b/>
        </w:rPr>
        <w:t>15</w:t>
      </w:r>
      <w:bookmarkStart w:id="40" w:name="_GoBack"/>
      <w:bookmarkEnd w:id="40"/>
      <w:r w:rsidR="009D3DB1">
        <w:rPr>
          <w:b/>
        </w:rPr>
        <w:t xml:space="preserve"> июня</w:t>
      </w:r>
      <w:r w:rsidR="0072453A" w:rsidRPr="00BD090A">
        <w:rPr>
          <w:b/>
        </w:rPr>
        <w:t xml:space="preserve"> </w:t>
      </w:r>
      <w:r w:rsidR="00532E5A" w:rsidRPr="00BD090A">
        <w:rPr>
          <w:b/>
        </w:rPr>
        <w:t>2026</w:t>
      </w:r>
      <w:r w:rsidR="00532E5A" w:rsidRPr="00BD090A">
        <w:t xml:space="preserve"> </w:t>
      </w:r>
      <w:r w:rsidR="0072453A" w:rsidRPr="00BD090A">
        <w:rPr>
          <w:b/>
        </w:rPr>
        <w:t xml:space="preserve">года </w:t>
      </w:r>
      <w:r w:rsidR="00933EB4" w:rsidRPr="00BD090A">
        <w:rPr>
          <w:b/>
        </w:rPr>
        <w:t>10</w:t>
      </w:r>
      <w:r w:rsidR="0072453A" w:rsidRPr="00BD090A">
        <w:rPr>
          <w:b/>
        </w:rPr>
        <w:t>:00 (время московское).</w:t>
      </w:r>
    </w:p>
    <w:p w:rsidR="00BD090A" w:rsidRDefault="00BD090A" w:rsidP="006E0F55">
      <w:pPr>
        <w:numPr>
          <w:ilvl w:val="0"/>
          <w:numId w:val="4"/>
        </w:numPr>
        <w:tabs>
          <w:tab w:val="left" w:pos="3261"/>
        </w:tabs>
        <w:autoSpaceDE w:val="0"/>
        <w:autoSpaceDN w:val="0"/>
        <w:spacing w:before="40" w:line="240" w:lineRule="auto"/>
        <w:rPr>
          <w:sz w:val="24"/>
          <w:szCs w:val="24"/>
        </w:rPr>
      </w:pPr>
      <w:bookmarkStart w:id="41" w:name="_Ref518554543"/>
      <w:bookmarkEnd w:id="35"/>
      <w:bookmarkEnd w:id="36"/>
      <w:r w:rsidRPr="00BD090A">
        <w:rPr>
          <w:sz w:val="24"/>
          <w:szCs w:val="24"/>
        </w:rPr>
        <w:t xml:space="preserve">Участвовать в настоящем Запросе цен могут юридические лица, признанные </w:t>
      </w:r>
      <w:bookmarkEnd w:id="41"/>
      <w:r w:rsidRPr="00BD090A">
        <w:rPr>
          <w:sz w:val="24"/>
          <w:szCs w:val="24"/>
        </w:rPr>
        <w:t>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№32615631429), на основании Протокола очного заседания Закупочной комиссии по оценке заявок и подведению итогов предварительного отбора № 0002-ЦП-26-2 от 02.04.2026, и заключившие соответствующие соглашения</w:t>
      </w:r>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42" w:name="_Ref306032455"/>
      <w:r w:rsidRPr="00CC1343">
        <w:rPr>
          <w:color w:val="000000"/>
          <w:sz w:val="24"/>
          <w:szCs w:val="24"/>
        </w:rPr>
        <w:t xml:space="preserve">должен </w:t>
      </w:r>
      <w:bookmarkStart w:id="43"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2"/>
      <w:bookmarkEnd w:id="43"/>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Требования по отношению к особо опасным, технически сложным объектам </w:t>
      </w:r>
      <w:r w:rsidRPr="008728A7">
        <w:rPr>
          <w:sz w:val="24"/>
          <w:szCs w:val="24"/>
        </w:rPr>
        <w:lastRenderedPageBreak/>
        <w:t>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4"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рассмотрения по существу.</w:t>
      </w:r>
      <w:bookmarkEnd w:id="44"/>
    </w:p>
    <w:p w:rsidR="0094588A" w:rsidRPr="008728A7"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B24B41">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5"/>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7" w:name="_Ref315706700"/>
      <w:bookmarkEnd w:id="46"/>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7"/>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8"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8"/>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lastRenderedPageBreak/>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6"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r w:rsidR="00A12178" w:rsidRPr="00B95777">
        <w:rPr>
          <w:bCs/>
          <w:spacing w:val="-1"/>
          <w:sz w:val="24"/>
          <w:szCs w:val="24"/>
          <w:lang w:val="en-US"/>
        </w:rPr>
        <w:t>Excel</w:t>
      </w:r>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9"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9"/>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50" w:name="_Ref130826117"/>
      <w:r w:rsidRPr="008728A7">
        <w:rPr>
          <w:sz w:val="24"/>
          <w:szCs w:val="24"/>
        </w:rPr>
        <w:t>В составе ценовой части Участник предоставляет:</w:t>
      </w:r>
      <w:bookmarkEnd w:id="50"/>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B24B41">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B24B41">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B24B41">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BD090A">
        <w:rPr>
          <w:sz w:val="24"/>
          <w:szCs w:val="24"/>
        </w:rPr>
        <w:t xml:space="preserve">Договора </w:t>
      </w:r>
      <w:r w:rsidR="00510B6F" w:rsidRPr="00BD090A">
        <w:rPr>
          <w:sz w:val="24"/>
          <w:szCs w:val="24"/>
        </w:rPr>
        <w:t>с учетом</w:t>
      </w:r>
      <w:r w:rsidR="00B51691" w:rsidRPr="00BD090A">
        <w:rPr>
          <w:sz w:val="24"/>
          <w:szCs w:val="24"/>
        </w:rPr>
        <w:t xml:space="preserve"> НДС </w:t>
      </w:r>
      <w:r w:rsidR="00E66163" w:rsidRPr="00BD090A">
        <w:rPr>
          <w:sz w:val="24"/>
          <w:szCs w:val="24"/>
        </w:rPr>
        <w:t>(п</w:t>
      </w:r>
      <w:r w:rsidR="00E66163" w:rsidRPr="00B95777">
        <w:rPr>
          <w:sz w:val="24"/>
          <w:szCs w:val="24"/>
        </w:rPr>
        <w:t xml:space="preserve">. </w:t>
      </w:r>
      <w:r w:rsidR="00E66163" w:rsidRPr="00B95777">
        <w:rPr>
          <w:sz w:val="24"/>
          <w:szCs w:val="24"/>
        </w:rPr>
        <w:fldChar w:fldCharType="begin"/>
      </w:r>
      <w:r w:rsidR="00E66163" w:rsidRPr="00B95777">
        <w:rPr>
          <w:sz w:val="24"/>
          <w:szCs w:val="24"/>
        </w:rPr>
        <w:instrText xml:space="preserve"> REF _Ref440965830 \r \h  \* MERGEFORMAT </w:instrText>
      </w:r>
      <w:r w:rsidR="00E66163" w:rsidRPr="00B95777">
        <w:rPr>
          <w:sz w:val="24"/>
          <w:szCs w:val="24"/>
        </w:rPr>
      </w:r>
      <w:r w:rsidR="00E66163" w:rsidRPr="00B95777">
        <w:rPr>
          <w:sz w:val="24"/>
          <w:szCs w:val="24"/>
        </w:rPr>
        <w:fldChar w:fldCharType="separate"/>
      </w:r>
      <w:r w:rsidR="00B24B41">
        <w:rPr>
          <w:sz w:val="24"/>
          <w:szCs w:val="24"/>
        </w:rPr>
        <w:t>13</w:t>
      </w:r>
      <w:r w:rsidR="00E66163" w:rsidRPr="00B95777">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w:t>
      </w:r>
      <w:r w:rsidRPr="00B95777">
        <w:rPr>
          <w:sz w:val="24"/>
          <w:szCs w:val="24"/>
        </w:rPr>
        <w:lastRenderedPageBreak/>
        <w:t>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1"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B24B41">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1"/>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B24B41">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2" w:name="_Ref225757361"/>
      <w:bookmarkStart w:id="53"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B24B41">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B24B41">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B24B41">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B24B41">
        <w:rPr>
          <w:sz w:val="24"/>
          <w:szCs w:val="24"/>
        </w:rPr>
        <w:t>25</w:t>
      </w:r>
      <w:r w:rsidRPr="002B0C2A">
        <w:rPr>
          <w:sz w:val="24"/>
          <w:szCs w:val="24"/>
        </w:rPr>
        <w:fldChar w:fldCharType="end"/>
      </w:r>
      <w:r w:rsidRPr="002B0C2A">
        <w:rPr>
          <w:sz w:val="24"/>
          <w:szCs w:val="24"/>
        </w:rPr>
        <w:t>, в письменной форме.</w:t>
      </w:r>
      <w:bookmarkEnd w:id="52"/>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54"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B24B41">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4"/>
    </w:p>
    <w:bookmarkEnd w:id="53"/>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B24B41">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B24B41">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B24B41">
        <w:rPr>
          <w:iCs/>
          <w:sz w:val="24"/>
          <w:szCs w:val="24"/>
        </w:rPr>
        <w:t>39</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B24B41">
        <w:rPr>
          <w:iCs/>
          <w:sz w:val="24"/>
          <w:szCs w:val="24"/>
        </w:rPr>
        <w:t>42</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B24B41">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5"/>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w:t>
      </w:r>
      <w:r w:rsidR="006E61DB" w:rsidRPr="008728A7">
        <w:rPr>
          <w:sz w:val="24"/>
          <w:szCs w:val="24"/>
        </w:rPr>
        <w:lastRenderedPageBreak/>
        <w:t xml:space="preserve">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D090A" w:rsidRDefault="007C6E12" w:rsidP="006E0F55">
      <w:pPr>
        <w:pStyle w:val="afe"/>
        <w:numPr>
          <w:ilvl w:val="0"/>
          <w:numId w:val="4"/>
        </w:numPr>
        <w:tabs>
          <w:tab w:val="left" w:pos="1080"/>
        </w:tabs>
        <w:spacing w:line="240" w:lineRule="auto"/>
        <w:rPr>
          <w:sz w:val="24"/>
          <w:szCs w:val="24"/>
        </w:rPr>
      </w:pPr>
      <w:r w:rsidRPr="00976622">
        <w:rPr>
          <w:sz w:val="24"/>
          <w:szCs w:val="24"/>
        </w:rPr>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w:t>
      </w:r>
      <w:r w:rsidRPr="00BD090A">
        <w:rPr>
          <w:sz w:val="24"/>
          <w:szCs w:val="24"/>
        </w:rPr>
        <w:t>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D090A">
        <w:rPr>
          <w:sz w:val="24"/>
          <w:szCs w:val="24"/>
        </w:rPr>
        <w:t>е</w:t>
      </w:r>
      <w:r w:rsidRPr="00BD090A">
        <w:rPr>
          <w:sz w:val="24"/>
          <w:szCs w:val="24"/>
        </w:rPr>
        <w:t xml:space="preserve">т отборочную стадию (пункт </w:t>
      </w:r>
      <w:r w:rsidR="0000453A" w:rsidRPr="00BD090A">
        <w:fldChar w:fldCharType="begin"/>
      </w:r>
      <w:r w:rsidR="0000453A" w:rsidRPr="00BD090A">
        <w:rPr>
          <w:sz w:val="24"/>
          <w:szCs w:val="24"/>
        </w:rPr>
        <w:instrText xml:space="preserve"> REF _Ref440971211 \r \h </w:instrText>
      </w:r>
      <w:r w:rsidR="00AA12FE" w:rsidRPr="00BD090A">
        <w:instrText xml:space="preserve"> \* MERGEFORMAT </w:instrText>
      </w:r>
      <w:r w:rsidR="0000453A" w:rsidRPr="00BD090A">
        <w:fldChar w:fldCharType="separate"/>
      </w:r>
      <w:r w:rsidR="00B24B41">
        <w:rPr>
          <w:sz w:val="24"/>
          <w:szCs w:val="24"/>
        </w:rPr>
        <w:t>44</w:t>
      </w:r>
      <w:r w:rsidR="0000453A" w:rsidRPr="00BD090A">
        <w:fldChar w:fldCharType="end"/>
      </w:r>
      <w:r w:rsidRPr="00BD090A">
        <w:rPr>
          <w:sz w:val="24"/>
          <w:szCs w:val="24"/>
        </w:rPr>
        <w:t xml:space="preserve">) и оценочную стадию (пункт </w:t>
      </w:r>
      <w:r w:rsidR="00931E0D" w:rsidRPr="00BD090A">
        <w:fldChar w:fldCharType="begin"/>
      </w:r>
      <w:r w:rsidR="00931E0D" w:rsidRPr="00BD090A">
        <w:rPr>
          <w:sz w:val="24"/>
          <w:szCs w:val="24"/>
        </w:rPr>
        <w:instrText xml:space="preserve"> REF _Ref516150028 \r \h </w:instrText>
      </w:r>
      <w:r w:rsidR="00AA12FE" w:rsidRPr="00BD090A">
        <w:instrText xml:space="preserve"> \* MERGEFORMAT </w:instrText>
      </w:r>
      <w:r w:rsidR="00931E0D" w:rsidRPr="00BD090A">
        <w:fldChar w:fldCharType="separate"/>
      </w:r>
      <w:r w:rsidR="00B24B41">
        <w:rPr>
          <w:sz w:val="24"/>
          <w:szCs w:val="24"/>
        </w:rPr>
        <w:t>45</w:t>
      </w:r>
      <w:r w:rsidR="00931E0D" w:rsidRPr="00BD090A">
        <w:fldChar w:fldCharType="end"/>
      </w:r>
      <w:r w:rsidRPr="00BD090A">
        <w:rPr>
          <w:sz w:val="24"/>
          <w:szCs w:val="24"/>
        </w:rPr>
        <w:t xml:space="preserve">). </w:t>
      </w:r>
    </w:p>
    <w:p w:rsidR="0000453A" w:rsidRPr="00BD090A" w:rsidRDefault="0000453A" w:rsidP="006E0F55">
      <w:pPr>
        <w:pStyle w:val="afe"/>
        <w:numPr>
          <w:ilvl w:val="0"/>
          <w:numId w:val="4"/>
        </w:numPr>
        <w:tabs>
          <w:tab w:val="left" w:pos="1080"/>
        </w:tabs>
        <w:spacing w:line="240" w:lineRule="auto"/>
        <w:rPr>
          <w:sz w:val="24"/>
          <w:szCs w:val="24"/>
          <w:u w:val="single"/>
        </w:rPr>
      </w:pPr>
      <w:bookmarkStart w:id="56" w:name="_Ref440971211"/>
      <w:r w:rsidRPr="00BD090A">
        <w:rPr>
          <w:sz w:val="24"/>
          <w:szCs w:val="24"/>
          <w:u w:val="single"/>
        </w:rPr>
        <w:t>Порядок проведения отборочной стадии:</w:t>
      </w:r>
      <w:bookmarkEnd w:id="56"/>
    </w:p>
    <w:p w:rsidR="0000453A" w:rsidRPr="00BD090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D090A">
        <w:rPr>
          <w:sz w:val="24"/>
          <w:szCs w:val="24"/>
        </w:rPr>
        <w:t>В рамках отборочной стадии Закупочная комиссия проверяет:</w:t>
      </w:r>
    </w:p>
    <w:p w:rsidR="0000453A" w:rsidRPr="00BD090A"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D090A">
        <w:rPr>
          <w:sz w:val="24"/>
          <w:szCs w:val="24"/>
        </w:rPr>
        <w:t xml:space="preserve">правильность оформления Заявки и </w:t>
      </w:r>
      <w:r w:rsidR="00685203" w:rsidRPr="00BD090A">
        <w:rPr>
          <w:sz w:val="24"/>
          <w:szCs w:val="24"/>
        </w:rPr>
        <w:t>её</w:t>
      </w:r>
      <w:r w:rsidRPr="00BD090A">
        <w:rPr>
          <w:sz w:val="24"/>
          <w:szCs w:val="24"/>
        </w:rPr>
        <w:t xml:space="preserve"> соответствие требованиям настоящей Документации по существу;</w:t>
      </w:r>
    </w:p>
    <w:p w:rsidR="0000453A" w:rsidRPr="00BD090A"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D090A">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D090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D090A">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BD090A"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D090A">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510B6F" w:rsidRPr="00BD090A">
        <w:rPr>
          <w:sz w:val="24"/>
          <w:szCs w:val="24"/>
        </w:rPr>
        <w:t xml:space="preserve"> с учетом </w:t>
      </w:r>
      <w:r w:rsidR="00B51691" w:rsidRPr="00BD090A">
        <w:rPr>
          <w:sz w:val="24"/>
          <w:szCs w:val="24"/>
        </w:rPr>
        <w:t>НДС</w:t>
      </w:r>
      <w:r w:rsidR="00221378" w:rsidRPr="00BD090A">
        <w:rPr>
          <w:sz w:val="24"/>
          <w:szCs w:val="24"/>
        </w:rPr>
        <w:t xml:space="preserve"> и требований по предоставлению национального режима в соответствии с Постановлением правительства РФ №1875</w:t>
      </w:r>
      <w:r w:rsidRPr="00BD090A">
        <w:rPr>
          <w:i/>
          <w:sz w:val="24"/>
          <w:szCs w:val="24"/>
        </w:rPr>
        <w:t>.</w:t>
      </w:r>
    </w:p>
    <w:p w:rsidR="0000453A" w:rsidRPr="00BD090A"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BD090A">
        <w:rPr>
          <w:bCs/>
          <w:sz w:val="24"/>
          <w:szCs w:val="24"/>
        </w:rPr>
        <w:t>З</w:t>
      </w:r>
      <w:r w:rsidRPr="00BD090A">
        <w:rPr>
          <w:sz w:val="24"/>
          <w:szCs w:val="24"/>
        </w:rPr>
        <w:t>акупочная комиссия может</w:t>
      </w:r>
      <w:r w:rsidR="00806C6D" w:rsidRPr="00BD090A">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w:t>
      </w:r>
      <w:r w:rsidR="00806C6D" w:rsidRPr="00BD090A">
        <w:rPr>
          <w:sz w:val="24"/>
          <w:szCs w:val="24"/>
        </w:rPr>
        <w:lastRenderedPageBreak/>
        <w:t>закупки.</w:t>
      </w:r>
    </w:p>
    <w:p w:rsidR="0000453A" w:rsidRPr="00BD090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D090A">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D090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BD090A">
        <w:rPr>
          <w:sz w:val="24"/>
          <w:szCs w:val="24"/>
        </w:rPr>
        <w:t>По результатам проведения отборочной стадии Закупочная комиссия отклонит Заявки, которые</w:t>
      </w:r>
      <w:r w:rsidR="0094588A" w:rsidRPr="00BD090A">
        <w:rPr>
          <w:sz w:val="24"/>
          <w:szCs w:val="24"/>
        </w:rPr>
        <w:t xml:space="preserve"> не соответствуют установленным в настоящей Документации одному либо нескольким отборочным критериям</w:t>
      </w:r>
      <w:r w:rsidRPr="00BD090A">
        <w:rPr>
          <w:sz w:val="24"/>
          <w:szCs w:val="24"/>
        </w:rPr>
        <w:t>:</w:t>
      </w:r>
      <w:bookmarkEnd w:id="57"/>
      <w:bookmarkEnd w:id="58"/>
    </w:p>
    <w:p w:rsidR="00C05DDB" w:rsidRPr="00BD090A"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BD090A">
        <w:rPr>
          <w:sz w:val="24"/>
          <w:szCs w:val="24"/>
        </w:rPr>
        <w:t>поданы с нарушением порядка подачи Заявок, установленного в настоящей документации;</w:t>
      </w:r>
    </w:p>
    <w:p w:rsidR="0000453A" w:rsidRPr="00BD090A"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BD090A">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BD090A">
        <w:rPr>
          <w:sz w:val="24"/>
          <w:szCs w:val="24"/>
        </w:rPr>
        <w:t>в</w:t>
      </w:r>
      <w:r w:rsidR="000C758B" w:rsidRPr="00BD090A">
        <w:rPr>
          <w:sz w:val="24"/>
          <w:szCs w:val="24"/>
        </w:rPr>
        <w:t xml:space="preserve"> том числе в части соблюдения требований по </w:t>
      </w:r>
      <w:r w:rsidR="00012FC7" w:rsidRPr="00BD090A">
        <w:rPr>
          <w:sz w:val="24"/>
          <w:szCs w:val="24"/>
        </w:rPr>
        <w:t>п</w:t>
      </w:r>
      <w:r w:rsidR="000C758B" w:rsidRPr="00BD090A">
        <w:rPr>
          <w:sz w:val="24"/>
          <w:szCs w:val="24"/>
        </w:rPr>
        <w:t>редоставлению национального режима в соответствии с Постановлением правительства РФ №1875</w:t>
      </w:r>
      <w:r w:rsidR="0000453A" w:rsidRPr="00BD090A">
        <w:rPr>
          <w:sz w:val="24"/>
          <w:szCs w:val="24"/>
        </w:rPr>
        <w:t>;</w:t>
      </w:r>
    </w:p>
    <w:p w:rsidR="00CA30A2" w:rsidRPr="00BD090A"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BD090A">
        <w:rPr>
          <w:sz w:val="24"/>
          <w:szCs w:val="24"/>
        </w:rPr>
        <w:t>имеют</w:t>
      </w:r>
      <w:r w:rsidR="00CA30A2" w:rsidRPr="00BD090A">
        <w:rPr>
          <w:sz w:val="24"/>
          <w:szCs w:val="24"/>
        </w:rPr>
        <w:t xml:space="preserve"> цен</w:t>
      </w:r>
      <w:r w:rsidRPr="00BD090A">
        <w:rPr>
          <w:sz w:val="24"/>
          <w:szCs w:val="24"/>
        </w:rPr>
        <w:t>у</w:t>
      </w:r>
      <w:r w:rsidR="00CA30A2" w:rsidRPr="00BD090A">
        <w:rPr>
          <w:sz w:val="24"/>
          <w:szCs w:val="24"/>
        </w:rPr>
        <w:t xml:space="preserve"> Заявки</w:t>
      </w:r>
      <w:r w:rsidRPr="00BD090A">
        <w:rPr>
          <w:sz w:val="24"/>
          <w:szCs w:val="24"/>
        </w:rPr>
        <w:t>,</w:t>
      </w:r>
      <w:r w:rsidR="00CA30A2" w:rsidRPr="00BD090A">
        <w:rPr>
          <w:sz w:val="24"/>
          <w:szCs w:val="24"/>
        </w:rPr>
        <w:t xml:space="preserve"> превыша</w:t>
      </w:r>
      <w:r w:rsidRPr="00BD090A">
        <w:rPr>
          <w:sz w:val="24"/>
          <w:szCs w:val="24"/>
        </w:rPr>
        <w:t>ющую</w:t>
      </w:r>
      <w:r w:rsidR="00CA30A2" w:rsidRPr="00BD090A">
        <w:rPr>
          <w:sz w:val="24"/>
          <w:szCs w:val="24"/>
        </w:rPr>
        <w:t xml:space="preserve"> начальную (</w:t>
      </w:r>
      <w:r w:rsidR="009D200F" w:rsidRPr="00BD090A">
        <w:rPr>
          <w:sz w:val="24"/>
          <w:szCs w:val="24"/>
        </w:rPr>
        <w:t>максимальную</w:t>
      </w:r>
      <w:r w:rsidR="00CA30A2" w:rsidRPr="00BD090A">
        <w:rPr>
          <w:sz w:val="24"/>
          <w:szCs w:val="24"/>
        </w:rPr>
        <w:t>) цену</w:t>
      </w:r>
      <w:r w:rsidR="00693173" w:rsidRPr="00BD090A">
        <w:rPr>
          <w:sz w:val="24"/>
          <w:szCs w:val="24"/>
        </w:rPr>
        <w:t xml:space="preserve"> Договора</w:t>
      </w:r>
      <w:r w:rsidR="00221378" w:rsidRPr="00BD090A">
        <w:rPr>
          <w:sz w:val="24"/>
          <w:szCs w:val="24"/>
        </w:rPr>
        <w:t xml:space="preserve"> </w:t>
      </w:r>
      <w:r w:rsidR="00510B6F" w:rsidRPr="00BD090A">
        <w:rPr>
          <w:sz w:val="24"/>
          <w:szCs w:val="24"/>
        </w:rPr>
        <w:t>с учетом</w:t>
      </w:r>
      <w:r w:rsidR="00221378" w:rsidRPr="00BD090A">
        <w:rPr>
          <w:sz w:val="24"/>
          <w:szCs w:val="24"/>
        </w:rPr>
        <w:t xml:space="preserve"> НДС</w:t>
      </w:r>
      <w:r w:rsidR="00CA30A2" w:rsidRPr="00BD090A">
        <w:rPr>
          <w:sz w:val="24"/>
          <w:szCs w:val="24"/>
        </w:rPr>
        <w:t>;</w:t>
      </w:r>
    </w:p>
    <w:p w:rsidR="0000453A" w:rsidRPr="00BD090A"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D090A">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D090A">
        <w:rPr>
          <w:sz w:val="24"/>
          <w:szCs w:val="24"/>
        </w:rPr>
        <w:t>;</w:t>
      </w:r>
    </w:p>
    <w:p w:rsidR="000850D1" w:rsidRPr="00BD090A"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D090A">
        <w:rPr>
          <w:sz w:val="24"/>
          <w:szCs w:val="24"/>
        </w:rPr>
        <w:t>содержат недостоверные сведения</w:t>
      </w:r>
      <w:r w:rsidR="00AA12FE" w:rsidRPr="00BD090A">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BD090A">
        <w:rPr>
          <w:sz w:val="24"/>
          <w:szCs w:val="24"/>
        </w:rPr>
        <w:t>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w:t>
      </w:r>
      <w:r w:rsidRPr="00FF4872">
        <w:rPr>
          <w:sz w:val="24"/>
          <w:szCs w:val="24"/>
        </w:rPr>
        <w:t xml:space="preserve">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9"/>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FF4872">
        <w:rPr>
          <w:sz w:val="24"/>
          <w:szCs w:val="24"/>
        </w:rPr>
        <w:t xml:space="preserve">непревышения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1" w:name="_Ref516150028"/>
      <w:r w:rsidRPr="00FF4872">
        <w:rPr>
          <w:sz w:val="24"/>
          <w:szCs w:val="24"/>
          <w:u w:val="single"/>
        </w:rPr>
        <w:t>Порядок проведения оценочной стадии:</w:t>
      </w:r>
      <w:bookmarkEnd w:id="60"/>
      <w:bookmarkEnd w:id="61"/>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B24B41">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 xml:space="preserve">При оценке заявок Участников Организатор исходит из того, что предложенная </w:t>
      </w:r>
      <w:r w:rsidR="00DF6641" w:rsidRPr="00331BBD">
        <w:rPr>
          <w:sz w:val="24"/>
          <w:szCs w:val="24"/>
        </w:rPr>
        <w:lastRenderedPageBreak/>
        <w:t>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FF4872">
        <w:rPr>
          <w:sz w:val="24"/>
          <w:szCs w:val="24"/>
        </w:rPr>
        <w:t>, чья Заявка признана лучшей (далее - Победителя)</w:t>
      </w:r>
      <w:r w:rsidRPr="00FF4872">
        <w:rPr>
          <w:sz w:val="24"/>
          <w:szCs w:val="24"/>
        </w:rPr>
        <w:t xml:space="preserve"> является наименьшая цена </w:t>
      </w:r>
      <w:r w:rsidRPr="00BD090A">
        <w:rPr>
          <w:sz w:val="24"/>
          <w:szCs w:val="24"/>
        </w:rPr>
        <w:t>Заявки</w:t>
      </w:r>
      <w:r w:rsidR="00825BA5" w:rsidRPr="00BD090A">
        <w:rPr>
          <w:sz w:val="24"/>
          <w:szCs w:val="24"/>
        </w:rPr>
        <w:t xml:space="preserve"> </w:t>
      </w:r>
      <w:r w:rsidR="00510B6F" w:rsidRPr="00BD090A">
        <w:rPr>
          <w:sz w:val="24"/>
          <w:szCs w:val="24"/>
        </w:rPr>
        <w:t>с учетом</w:t>
      </w:r>
      <w:r w:rsidR="00825BA5" w:rsidRPr="00BD090A">
        <w:rPr>
          <w:sz w:val="24"/>
          <w:szCs w:val="24"/>
        </w:rPr>
        <w:t xml:space="preserve"> НДС</w:t>
      </w:r>
      <w:r w:rsidRPr="00BD090A">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ранжировке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r w:rsidRPr="00331BBD">
        <w:rPr>
          <w:sz w:val="24"/>
          <w:szCs w:val="24"/>
        </w:rPr>
        <w:t>Ранжировка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ранжировке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B24B41">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 xml:space="preserve">При осуществлении закупок предоставляется национальный режим, обеспечивающий происходящему из иностранного государства или группы </w:t>
      </w:r>
      <w:r w:rsidRPr="00331BBD">
        <w:rPr>
          <w:sz w:val="24"/>
          <w:szCs w:val="24"/>
        </w:rPr>
        <w:lastRenderedPageBreak/>
        <w:t>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B24B41">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B24B41">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B24B41">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B24B41">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B24B41">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B24B41">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B24B41">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7" w:name="_Ref188364967"/>
      <w:r w:rsidRPr="00331BBD">
        <w:rPr>
          <w:sz w:val="24"/>
          <w:szCs w:val="24"/>
        </w:rPr>
        <w:t xml:space="preserve">при рассмотрении, оценке, сопоставлении заявок на участие в закупке, окончательных предложений осуществляется снижение на 15 </w:t>
      </w:r>
      <w:r w:rsidRPr="00331BBD">
        <w:rPr>
          <w:sz w:val="24"/>
          <w:szCs w:val="24"/>
        </w:rPr>
        <w:lastRenderedPageBreak/>
        <w:t>(пятнадцать)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B24B41">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B24B41">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B24B41">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B24B41">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B24B41">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B24B41">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B24B41">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B24B41">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пп </w:t>
      </w:r>
      <w:r w:rsidRPr="00331BBD">
        <w:fldChar w:fldCharType="begin"/>
      </w:r>
      <w:r w:rsidRPr="00331BBD">
        <w:instrText xml:space="preserve"> REF _Ref188365047 \r \h  \* MERGEFORMAT </w:instrText>
      </w:r>
      <w:r w:rsidRPr="00331BBD">
        <w:fldChar w:fldCharType="separate"/>
      </w:r>
      <w:r w:rsidR="00B24B41">
        <w:t>а)</w:t>
      </w:r>
      <w:r w:rsidRPr="00331BBD">
        <w:fldChar w:fldCharType="end"/>
      </w:r>
      <w:r w:rsidRPr="00331BBD">
        <w:t xml:space="preserve"> настоящего пункта, договор заключается без учета снижения либо </w:t>
      </w:r>
      <w:r w:rsidRPr="00331BBD">
        <w:lastRenderedPageBreak/>
        <w:t xml:space="preserve">увеличения ценового предложения, осуществленных в соответствии с пп. </w:t>
      </w:r>
      <w:r w:rsidRPr="00331BBD">
        <w:fldChar w:fldCharType="begin"/>
      </w:r>
      <w:r w:rsidRPr="00331BBD">
        <w:instrText xml:space="preserve"> REF _Ref188364967 \r \h  \* MERGEFORMAT </w:instrText>
      </w:r>
      <w:r w:rsidRPr="00331BBD">
        <w:fldChar w:fldCharType="separate"/>
      </w:r>
      <w:r w:rsidR="00B24B41">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B24B41">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B24B41">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9"/>
      <w:r w:rsidRPr="00331BBD">
        <w:rPr>
          <w:sz w:val="24"/>
          <w:szCs w:val="24"/>
        </w:rPr>
        <w:t xml:space="preserve"> </w:t>
      </w:r>
    </w:p>
    <w:p w:rsidR="00065C66" w:rsidRDefault="00065C66" w:rsidP="007F3C8A">
      <w:pPr>
        <w:pStyle w:val="Default"/>
        <w:widowControl w:val="0"/>
        <w:ind w:right="175"/>
        <w:jc w:val="both"/>
        <w:rPr>
          <w:b/>
          <w:color w:val="auto"/>
        </w:rPr>
      </w:pP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history="1">
        <w:hyperlink r:id="rId18"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w:t>
      </w:r>
      <w:r w:rsidRPr="009D5DFA">
        <w:rPr>
          <w:sz w:val="24"/>
          <w:szCs w:val="24"/>
        </w:rPr>
        <w:lastRenderedPageBreak/>
        <w:t>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B24B41">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lastRenderedPageBreak/>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B24B41">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B24B41">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B24B41">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B24B41">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w:t>
      </w:r>
      <w:r w:rsidRPr="00331BBD">
        <w:rPr>
          <w:sz w:val="24"/>
          <w:szCs w:val="24"/>
        </w:rPr>
        <w:lastRenderedPageBreak/>
        <w:t>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B24B41">
        <w:rPr>
          <w:sz w:val="24"/>
          <w:szCs w:val="24"/>
        </w:rPr>
        <w:t>56.3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B24B41">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Предусмотренные виды обеспечения:</w:t>
      </w:r>
      <w:bookmarkEnd w:id="84"/>
    </w:p>
    <w:p w:rsidR="000C1A75" w:rsidRPr="00470FE8" w:rsidRDefault="000C1A75" w:rsidP="000C1A75">
      <w:pPr>
        <w:autoSpaceDE w:val="0"/>
        <w:autoSpaceDN w:val="0"/>
        <w:adjustRightInd w:val="0"/>
        <w:spacing w:line="276" w:lineRule="auto"/>
        <w:ind w:firstLine="540"/>
        <w:rPr>
          <w:sz w:val="24"/>
          <w:szCs w:val="24"/>
        </w:rPr>
      </w:pPr>
    </w:p>
    <w:p w:rsidR="000C1A75" w:rsidRPr="00BD090A"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70FE8">
        <w:rPr>
          <w:bCs/>
          <w:sz w:val="24"/>
          <w:szCs w:val="24"/>
        </w:rPr>
        <w:t>обеспечение</w:t>
      </w:r>
      <w:r w:rsidRPr="00470FE8">
        <w:rPr>
          <w:rFonts w:eastAsia="Arial Unicode MS"/>
          <w:sz w:val="24"/>
          <w:szCs w:val="24"/>
          <w:u w:color="000000"/>
          <w:bdr w:val="nil"/>
        </w:rPr>
        <w:t xml:space="preserve"> на возврат авансовых платежей – </w:t>
      </w:r>
      <w:r w:rsidRPr="00BD090A">
        <w:rPr>
          <w:rFonts w:eastAsia="Arial Unicode MS"/>
          <w:b/>
          <w:sz w:val="24"/>
          <w:szCs w:val="24"/>
          <w:u w:color="000000"/>
          <w:bdr w:val="nil"/>
        </w:rPr>
        <w:t>не</w:t>
      </w:r>
      <w:r w:rsidRPr="00BD090A">
        <w:rPr>
          <w:rFonts w:eastAsia="Arial Unicode MS"/>
          <w:sz w:val="24"/>
          <w:szCs w:val="24"/>
          <w:u w:color="000000"/>
          <w:bdr w:val="nil"/>
        </w:rPr>
        <w:t xml:space="preserve"> </w:t>
      </w:r>
      <w:r w:rsidRPr="00BD090A">
        <w:rPr>
          <w:rFonts w:eastAsia="Arial Unicode MS"/>
          <w:b/>
          <w:sz w:val="24"/>
          <w:szCs w:val="24"/>
          <w:u w:color="000000"/>
          <w:bdr w:val="nil"/>
        </w:rPr>
        <w:t>предусмотрено</w:t>
      </w:r>
      <w:r w:rsidRPr="00BD090A">
        <w:rPr>
          <w:rFonts w:eastAsia="Arial Unicode MS"/>
          <w:sz w:val="24"/>
          <w:szCs w:val="24"/>
          <w:u w:color="000000"/>
          <w:bdr w:val="nil"/>
        </w:rPr>
        <w:t>;</w:t>
      </w:r>
    </w:p>
    <w:p w:rsidR="000C1A75" w:rsidRPr="00BD090A"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BD090A">
        <w:rPr>
          <w:rFonts w:eastAsia="Arial Unicode MS"/>
          <w:sz w:val="24"/>
          <w:szCs w:val="24"/>
          <w:u w:color="000000"/>
          <w:bdr w:val="nil"/>
        </w:rPr>
        <w:t xml:space="preserve">обеспечение гарантийных обязательств - </w:t>
      </w:r>
      <w:r w:rsidRPr="00BD090A">
        <w:rPr>
          <w:rFonts w:eastAsia="Arial Unicode MS"/>
          <w:b/>
          <w:sz w:val="24"/>
          <w:szCs w:val="24"/>
          <w:u w:color="000000"/>
          <w:bdr w:val="nil"/>
        </w:rPr>
        <w:t>не</w:t>
      </w:r>
      <w:r w:rsidRPr="00BD090A">
        <w:rPr>
          <w:rFonts w:eastAsia="Arial Unicode MS"/>
          <w:sz w:val="24"/>
          <w:szCs w:val="24"/>
          <w:u w:color="000000"/>
          <w:bdr w:val="nil"/>
        </w:rPr>
        <w:t xml:space="preserve"> </w:t>
      </w:r>
      <w:r w:rsidRPr="00BD090A">
        <w:rPr>
          <w:rFonts w:eastAsia="Arial Unicode MS"/>
          <w:b/>
          <w:sz w:val="24"/>
          <w:szCs w:val="24"/>
          <w:u w:color="000000"/>
          <w:bdr w:val="nil"/>
        </w:rPr>
        <w:t>предусмотрено</w:t>
      </w:r>
      <w:r w:rsidRPr="00BD090A">
        <w:rPr>
          <w:rFonts w:eastAsia="Arial Unicode MS"/>
          <w:sz w:val="24"/>
          <w:szCs w:val="24"/>
          <w:u w:color="000000"/>
          <w:bdr w:val="nil"/>
        </w:rPr>
        <w:t>;</w:t>
      </w:r>
    </w:p>
    <w:p w:rsidR="000C1A75" w:rsidRPr="00BD090A"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BD090A">
        <w:rPr>
          <w:bCs/>
          <w:sz w:val="24"/>
          <w:szCs w:val="24"/>
        </w:rPr>
        <w:t>обеспечение</w:t>
      </w:r>
      <w:r w:rsidRPr="00BD090A">
        <w:rPr>
          <w:rFonts w:eastAsia="Arial Unicode MS"/>
          <w:sz w:val="24"/>
          <w:szCs w:val="24"/>
          <w:u w:color="000000"/>
          <w:bdr w:val="nil"/>
        </w:rPr>
        <w:t xml:space="preserve"> исполнения обязательств по Договору(ам) – </w:t>
      </w:r>
      <w:r w:rsidRPr="00BD090A">
        <w:rPr>
          <w:rFonts w:eastAsia="Arial Unicode MS"/>
          <w:b/>
          <w:sz w:val="24"/>
          <w:szCs w:val="24"/>
          <w:u w:color="000000"/>
          <w:bdr w:val="nil"/>
        </w:rPr>
        <w:t xml:space="preserve">не предусмотрено, </w:t>
      </w:r>
      <w:r w:rsidRPr="00BD090A">
        <w:rPr>
          <w:rFonts w:eastAsia="Arial Unicode MS"/>
          <w:sz w:val="24"/>
          <w:szCs w:val="24"/>
          <w:u w:color="000000"/>
          <w:bdr w:val="nil"/>
        </w:rPr>
        <w:t xml:space="preserve">за исключением </w:t>
      </w:r>
      <w:r w:rsidRPr="00BD090A">
        <w:rPr>
          <w:sz w:val="24"/>
          <w:szCs w:val="24"/>
        </w:rPr>
        <w:t xml:space="preserve">случая предложения Победителем аномально низкой (демпинговой) </w:t>
      </w:r>
      <w:r w:rsidR="004D0110">
        <w:rPr>
          <w:sz w:val="24"/>
          <w:szCs w:val="24"/>
        </w:rPr>
        <w:t xml:space="preserve">цены (подпункт </w:t>
      </w:r>
      <w:r w:rsidRPr="00BD090A">
        <w:rPr>
          <w:sz w:val="24"/>
          <w:szCs w:val="24"/>
        </w:rPr>
        <w:fldChar w:fldCharType="begin"/>
      </w:r>
      <w:r w:rsidRPr="00BD090A">
        <w:rPr>
          <w:sz w:val="24"/>
          <w:szCs w:val="24"/>
        </w:rPr>
        <w:instrText xml:space="preserve"> REF _Ref180154709 \r \h  \* MERGEFORMAT </w:instrText>
      </w:r>
      <w:r w:rsidRPr="00BD090A">
        <w:rPr>
          <w:sz w:val="24"/>
          <w:szCs w:val="24"/>
        </w:rPr>
      </w:r>
      <w:r w:rsidRPr="00BD090A">
        <w:rPr>
          <w:sz w:val="24"/>
          <w:szCs w:val="24"/>
        </w:rPr>
        <w:fldChar w:fldCharType="separate"/>
      </w:r>
      <w:r w:rsidR="00B24B41">
        <w:rPr>
          <w:sz w:val="24"/>
          <w:szCs w:val="24"/>
        </w:rPr>
        <w:t>56.2</w:t>
      </w:r>
      <w:r w:rsidRPr="00BD090A">
        <w:rPr>
          <w:sz w:val="24"/>
          <w:szCs w:val="24"/>
        </w:rPr>
        <w:fldChar w:fldCharType="end"/>
      </w:r>
      <w:r w:rsidRPr="00BD090A">
        <w:rPr>
          <w:sz w:val="24"/>
          <w:szCs w:val="24"/>
        </w:rPr>
        <w:t xml:space="preserve"> настоящей документации).</w:t>
      </w:r>
    </w:p>
    <w:p w:rsidR="000C1A75" w:rsidRPr="00470FE8" w:rsidRDefault="000C1A75" w:rsidP="000C1A75">
      <w:pPr>
        <w:widowControl w:val="0"/>
        <w:pBdr>
          <w:top w:val="nil"/>
          <w:left w:val="nil"/>
          <w:bottom w:val="nil"/>
          <w:right w:val="nil"/>
          <w:between w:val="nil"/>
        </w:pBdr>
        <w:tabs>
          <w:tab w:val="left" w:pos="1418"/>
        </w:tabs>
        <w:spacing w:line="276" w:lineRule="auto"/>
        <w:rPr>
          <w:rFonts w:eastAsia="Arial Unicode MS"/>
          <w:b/>
          <w:sz w:val="24"/>
          <w:szCs w:val="24"/>
          <w:highlight w:val="yellow"/>
          <w:u w:color="000000"/>
          <w:bdr w:val="nil"/>
        </w:rPr>
      </w:pPr>
    </w:p>
    <w:p w:rsidR="000C1A75" w:rsidRPr="00BD090A"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470FE8">
        <w:rPr>
          <w:b/>
          <w:bCs/>
          <w:sz w:val="24"/>
          <w:szCs w:val="24"/>
        </w:rPr>
        <w:t>Требования к обеспечению. Обеспечение</w:t>
      </w:r>
      <w:r w:rsidRPr="00470FE8">
        <w:rPr>
          <w:rFonts w:eastAsia="Arial Unicode MS"/>
          <w:b/>
          <w:sz w:val="24"/>
          <w:szCs w:val="24"/>
          <w:u w:color="000000"/>
          <w:bdr w:val="nil"/>
        </w:rPr>
        <w:t xml:space="preserve"> </w:t>
      </w:r>
      <w:r w:rsidRPr="00BD090A">
        <w:rPr>
          <w:rFonts w:eastAsia="Arial Unicode MS"/>
          <w:b/>
          <w:sz w:val="24"/>
          <w:szCs w:val="24"/>
          <w:u w:color="000000"/>
          <w:bdr w:val="nil"/>
        </w:rPr>
        <w:t>на возврат авансовых платежей</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Размер обеспечения исполнения обязательств на возврат авансовых платежей:</w:t>
      </w:r>
      <w:r w:rsidRPr="00470FE8">
        <w:rPr>
          <w:bCs/>
          <w:sz w:val="24"/>
          <w:szCs w:val="24"/>
        </w:rPr>
        <w:t xml:space="preserve"> в размере авансового платежа.</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Порядок (способ) предоставления обеспечения:</w:t>
      </w:r>
      <w:r w:rsidRPr="00470FE8">
        <w:rPr>
          <w:bCs/>
          <w:sz w:val="24"/>
          <w:szCs w:val="24"/>
        </w:rPr>
        <w:t xml:space="preserve"> путем предоставления независимой гарантии, выданной в письменной форме </w:t>
      </w:r>
      <w:r w:rsidRPr="00470FE8">
        <w:rPr>
          <w:bCs/>
          <w:sz w:val="24"/>
          <w:szCs w:val="24"/>
        </w:rPr>
        <w:lastRenderedPageBreak/>
        <w:t xml:space="preserve">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проектом(ами) Договора(ов). Подробная информация приведена в проекте(ах) Договора(ов) (Приложение №2 к закупочной документации).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предоставления обеспечения на возврат авансовых платежей:</w:t>
      </w:r>
      <w:r w:rsidRPr="00470FE8">
        <w:rPr>
          <w:bCs/>
          <w:sz w:val="24"/>
          <w:szCs w:val="24"/>
        </w:rPr>
        <w:t xml:space="preserve"> до момента выплаты авансового платежа. Подробная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Основное обязательство:</w:t>
      </w:r>
      <w:r w:rsidRPr="00470FE8">
        <w:rPr>
          <w:bCs/>
          <w:sz w:val="24"/>
          <w:szCs w:val="24"/>
        </w:rPr>
        <w:t xml:space="preserve"> возврат авансовых платежей.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исполнения обязательства:</w:t>
      </w:r>
      <w:r w:rsidRPr="00470FE8">
        <w:rPr>
          <w:bCs/>
          <w:sz w:val="24"/>
          <w:szCs w:val="24"/>
        </w:rPr>
        <w:t xml:space="preserve">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действия независимой гарантии на возврат авансовых платежей:</w:t>
      </w:r>
      <w:r w:rsidRPr="00470FE8">
        <w:rPr>
          <w:bCs/>
          <w:sz w:val="24"/>
          <w:szCs w:val="24"/>
        </w:rPr>
        <w:t xml:space="preserve">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Порядок возврата обеспечения:</w:t>
      </w:r>
      <w:r w:rsidRPr="00470FE8">
        <w:rPr>
          <w:bCs/>
          <w:sz w:val="24"/>
          <w:szCs w:val="24"/>
        </w:rPr>
        <w:t xml:space="preserve">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 xml:space="preserve">Условия утраты обеспечения: </w:t>
      </w:r>
      <w:r w:rsidRPr="00470FE8">
        <w:rPr>
          <w:bCs/>
          <w:sz w:val="24"/>
          <w:szCs w:val="24"/>
        </w:rPr>
        <w:t xml:space="preserve">информация приведена в проекте(ах) Договора(ов) (Приложение №2 к закупочной документации).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Форма независимой гарантии обеспечения на возврат авансовых платежей:</w:t>
      </w:r>
      <w:r w:rsidRPr="00470FE8">
        <w:rPr>
          <w:bCs/>
          <w:sz w:val="24"/>
          <w:szCs w:val="24"/>
        </w:rPr>
        <w:t xml:space="preserve"> приведена в Приложении №2 к закупочной документации – Проект(ы) Договора(ов)).</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Cs/>
          <w:sz w:val="24"/>
          <w:szCs w:val="24"/>
        </w:rPr>
        <w:t>Полная информация об обеспечении возврата авансовых платежей приведена в проекте(ах) Договора(ов) (Приложение №2 к закупочной документации).</w:t>
      </w:r>
    </w:p>
    <w:p w:rsidR="000C1A75" w:rsidRPr="00103A4D" w:rsidRDefault="000C1A75" w:rsidP="000C1A75">
      <w:pPr>
        <w:autoSpaceDE w:val="0"/>
        <w:autoSpaceDN w:val="0"/>
        <w:adjustRightInd w:val="0"/>
        <w:spacing w:line="276" w:lineRule="auto"/>
        <w:ind w:firstLine="540"/>
        <w:rPr>
          <w:b/>
          <w:sz w:val="24"/>
          <w:szCs w:val="24"/>
        </w:rPr>
      </w:pPr>
    </w:p>
    <w:p w:rsidR="000C1A75" w:rsidRPr="00BD090A"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470FE8">
        <w:rPr>
          <w:b/>
          <w:bCs/>
          <w:sz w:val="24"/>
          <w:szCs w:val="24"/>
        </w:rPr>
        <w:t xml:space="preserve">Требования к обеспечению. </w:t>
      </w:r>
      <w:r w:rsidRPr="00BD090A">
        <w:rPr>
          <w:b/>
          <w:bCs/>
          <w:sz w:val="24"/>
          <w:szCs w:val="24"/>
        </w:rPr>
        <w:t xml:space="preserve">Обеспечение гарантийных обязательств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Размер обеспечения исполнения гарантийных обязательств:</w:t>
      </w:r>
      <w:r w:rsidRPr="00470FE8">
        <w:rPr>
          <w:bCs/>
          <w:sz w:val="24"/>
          <w:szCs w:val="24"/>
        </w:rPr>
        <w:t xml:space="preserve"> не менее 5% от начальной (максимальной) цены Договора(ов), но не менее 5% от цены Договора(ов)в случае, если цена Договора(ов)в редакции дополнительных соглашений превысила начальную (максимальную) цену Договора(ов).</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Порядок (способ) предоставления обеспечения исполнения гарантийных обязательств:</w:t>
      </w:r>
      <w:r w:rsidRPr="00470FE8">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проектом(ами) Договора(ов). Подробная информация приведена в проекте(ах) Договора(ов) (Приложение №2 к закупочной документации). Выбор способа обеспечения осуществляется участником такой закупки самостоятельно.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 xml:space="preserve">Срок предоставления обеспечения исполнения гарантийных </w:t>
      </w:r>
      <w:r w:rsidRPr="00470FE8">
        <w:rPr>
          <w:b/>
          <w:bCs/>
          <w:sz w:val="24"/>
          <w:szCs w:val="24"/>
        </w:rPr>
        <w:lastRenderedPageBreak/>
        <w:t>обязательств:</w:t>
      </w:r>
      <w:r w:rsidRPr="00470FE8">
        <w:rPr>
          <w:bCs/>
          <w:sz w:val="24"/>
          <w:szCs w:val="24"/>
        </w:rPr>
        <w:t xml:space="preserve"> до момента возникновения гарантийных обязательств. Подробная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Основное обязательство:</w:t>
      </w:r>
      <w:r w:rsidRPr="00470FE8">
        <w:rPr>
          <w:bCs/>
          <w:sz w:val="24"/>
          <w:szCs w:val="24"/>
        </w:rPr>
        <w:t xml:space="preserve"> исполнение гарантийных обязательств</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исполнения гарантийных обязательств:</w:t>
      </w:r>
      <w:r w:rsidRPr="00470FE8">
        <w:rPr>
          <w:bCs/>
          <w:sz w:val="24"/>
          <w:szCs w:val="24"/>
        </w:rPr>
        <w:t xml:space="preserve">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действия независимой гарантии на исполнение гарантийных обязательств:</w:t>
      </w:r>
      <w:r w:rsidRPr="00470FE8">
        <w:rPr>
          <w:bCs/>
          <w:sz w:val="24"/>
          <w:szCs w:val="24"/>
        </w:rPr>
        <w:t xml:space="preserve"> срок действия независимой гарантии обеспечения гарантийных обязательств должен начинаться не позднее даты начала гарантийного срока по договору (или по отдельному этапу, если на результат по этапу предусматривается самостоятельный гарантийный срок) и заканчиваться не ранее чем через 60 календарных дней после планируемого окончания гарантийных обязательств контрагента в отношении всего объема исполненного по договору и подписания сторонами протокола об отсутствии взаимных претензий. Подробная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 xml:space="preserve">Порядок возврата обеспечения исполнения гарантийных обязательств: </w:t>
      </w:r>
      <w:r w:rsidRPr="00470FE8">
        <w:rPr>
          <w:bCs/>
          <w:sz w:val="24"/>
          <w:szCs w:val="24"/>
        </w:rPr>
        <w:t xml:space="preserve">информация приведена в проекте(ах) Договора(ов) (Приложение №2 к закупочной документации);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 xml:space="preserve">Условия утраты обеспечения исполнения гарантийных обязательств: </w:t>
      </w:r>
      <w:r w:rsidRPr="00470FE8">
        <w:rPr>
          <w:bCs/>
          <w:sz w:val="24"/>
          <w:szCs w:val="24"/>
        </w:rPr>
        <w:t>неисполнение гарантийных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 xml:space="preserve">Форма независимой гарантии обеспечения исполнения гарантийных обязательств: </w:t>
      </w:r>
      <w:r w:rsidRPr="00470FE8">
        <w:rPr>
          <w:bCs/>
          <w:sz w:val="24"/>
          <w:szCs w:val="24"/>
        </w:rPr>
        <w:t>приведена в Приложении №2 к закупочной документации – Проект(ы) Договора(ов)).</w:t>
      </w:r>
    </w:p>
    <w:p w:rsidR="000C1A75" w:rsidRPr="00103A4D"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Cs/>
          <w:sz w:val="24"/>
          <w:szCs w:val="24"/>
        </w:rPr>
        <w:t xml:space="preserve">Полная информация </w:t>
      </w:r>
      <w:r w:rsidRPr="00103A4D">
        <w:rPr>
          <w:bCs/>
          <w:sz w:val="24"/>
          <w:szCs w:val="24"/>
        </w:rPr>
        <w:t>об обеспечении исполнения гарантийных обязательств приведена в проекте(ах) Договора(ов) (Приложение №2 к закупочной документации).</w:t>
      </w:r>
    </w:p>
    <w:p w:rsidR="000C1A75" w:rsidRPr="00103A4D" w:rsidRDefault="000C1A75" w:rsidP="000C1A75">
      <w:pPr>
        <w:widowControl w:val="0"/>
        <w:shd w:val="clear" w:color="auto" w:fill="FFFFFF"/>
        <w:tabs>
          <w:tab w:val="left" w:pos="1134"/>
        </w:tabs>
        <w:suppressAutoHyphens/>
        <w:autoSpaceDE w:val="0"/>
        <w:spacing w:line="276" w:lineRule="auto"/>
        <w:ind w:left="2410" w:right="159" w:firstLine="0"/>
        <w:rPr>
          <w:bCs/>
          <w:sz w:val="24"/>
          <w:szCs w:val="24"/>
        </w:rPr>
      </w:pPr>
    </w:p>
    <w:p w:rsidR="000C1A75" w:rsidRPr="00103A4D"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103A4D">
        <w:rPr>
          <w:b/>
          <w:bCs/>
          <w:sz w:val="24"/>
          <w:szCs w:val="24"/>
        </w:rPr>
        <w:t xml:space="preserve">Требования к обеспечению. Обеспечение исполнения обязательств </w:t>
      </w:r>
      <w:r w:rsidRPr="00BD090A">
        <w:rPr>
          <w:b/>
          <w:bCs/>
          <w:sz w:val="24"/>
          <w:szCs w:val="24"/>
        </w:rPr>
        <w:t>по договору(ам) предусмотрено, (в</w:t>
      </w:r>
      <w:r w:rsidRPr="00103A4D">
        <w:rPr>
          <w:b/>
          <w:bCs/>
          <w:sz w:val="24"/>
          <w:szCs w:val="24"/>
        </w:rPr>
        <w:t xml:space="preserve"> том числе в случаях предложения Победителем аномально низкой (демпинговой) цены</w:t>
      </w:r>
    </w:p>
    <w:p w:rsidR="000C1A75" w:rsidRPr="00103A4D" w:rsidRDefault="000C1A75" w:rsidP="000C1A75">
      <w:pPr>
        <w:autoSpaceDE w:val="0"/>
        <w:autoSpaceDN w:val="0"/>
        <w:adjustRightInd w:val="0"/>
        <w:spacing w:line="276" w:lineRule="auto"/>
        <w:ind w:firstLine="540"/>
        <w:jc w:val="center"/>
        <w:rPr>
          <w:b/>
          <w:sz w:val="24"/>
          <w:szCs w:val="24"/>
        </w:rPr>
      </w:pPr>
    </w:p>
    <w:p w:rsidR="000C1A75" w:rsidRPr="00103A4D"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103A4D">
        <w:rPr>
          <w:b/>
          <w:bCs/>
          <w:sz w:val="24"/>
          <w:szCs w:val="24"/>
        </w:rPr>
        <w:t xml:space="preserve">Размер обеспечения исполнения обязательств по договору(ам): </w:t>
      </w:r>
    </w:p>
    <w:p w:rsidR="000C1A75" w:rsidRPr="00470FE8" w:rsidRDefault="000C1A75" w:rsidP="000C1A75">
      <w:pPr>
        <w:widowControl w:val="0"/>
        <w:shd w:val="clear" w:color="auto" w:fill="FFFFFF"/>
        <w:tabs>
          <w:tab w:val="left" w:pos="1134"/>
        </w:tabs>
        <w:suppressAutoHyphens/>
        <w:autoSpaceDE w:val="0"/>
        <w:spacing w:line="276" w:lineRule="auto"/>
        <w:ind w:left="2410" w:right="159" w:hanging="425"/>
        <w:rPr>
          <w:bCs/>
          <w:sz w:val="24"/>
          <w:szCs w:val="24"/>
        </w:rPr>
      </w:pPr>
      <w:r w:rsidRPr="00103A4D">
        <w:rPr>
          <w:bCs/>
          <w:sz w:val="24"/>
          <w:szCs w:val="24"/>
        </w:rPr>
        <w:t>- 5% от начальной (максимальной) цены</w:t>
      </w:r>
      <w:r w:rsidRPr="00470FE8">
        <w:rPr>
          <w:bCs/>
          <w:sz w:val="24"/>
          <w:szCs w:val="24"/>
        </w:rPr>
        <w:t xml:space="preserve"> Договора(ов) но не менее 5% от цены Договора(ов)в случае, если цена Договора(ов)в редакции дополнительных соглашений превысила начальную (максимальную) цену Договора(ов) для обеспечения, предоставляемого любым способом, предусмотренным проектом(ами) Договора(ов), за исключением обеспечения, предоставляемого путем внесения </w:t>
      </w:r>
      <w:r w:rsidRPr="00470FE8">
        <w:rPr>
          <w:bCs/>
          <w:sz w:val="24"/>
          <w:szCs w:val="24"/>
        </w:rPr>
        <w:lastRenderedPageBreak/>
        <w:t>денежных средств на расчетный счет. В случае предложения Победителем аномально низкой (демпинговой) цены, размер обеспечения определяется с учетом Приложения №4 к настоящей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hanging="425"/>
        <w:rPr>
          <w:bCs/>
          <w:sz w:val="24"/>
          <w:szCs w:val="24"/>
        </w:rPr>
      </w:pPr>
      <w:r w:rsidRPr="00470FE8">
        <w:rPr>
          <w:bCs/>
          <w:sz w:val="24"/>
          <w:szCs w:val="24"/>
        </w:rPr>
        <w:t>- 3% от начальной (максимальной) цены Договора(ов) для обеспечения, предоставляемого путем внесения денежных средств на расчетный счет Заказчика, но не менее 3% от цены Договора(ов) в случае, если цена Договора(ов) в редакции дополнительных соглашений превысила начальную (максимальную) цену Договора(ов). В случае предложения Победителем аномально низкой (демпинговой) цены, размер обеспечения определяется с учетом Приложения №4 к настоящей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Порядок (способ) предоставления обеспечения по Договору(ам):</w:t>
      </w:r>
      <w:r w:rsidRPr="00470FE8">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проектом(ами) Договора(ов). Подробная информация приведена в проекте(ах) Договора(ов) (Приложение №2 к закупочной документации). Выбор способа обеспечения осуществляется участником такой закупки самостоятельно.</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предоставления обеспечения по Договору(ам):</w:t>
      </w:r>
      <w:r w:rsidRPr="00470FE8">
        <w:rPr>
          <w:bCs/>
          <w:sz w:val="24"/>
          <w:szCs w:val="24"/>
        </w:rPr>
        <w:t xml:space="preserve"> до момента подписания Договора(ов). Подробная информация приведена в проекте(ах) Договора(ов) (Приложение №2 к закупочной документации). Договор(ы) (дополнительное(ые) соглашение(я)) заключается(ются)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Основное обязательство:</w:t>
      </w:r>
      <w:r w:rsidRPr="00470FE8">
        <w:rPr>
          <w:bCs/>
          <w:sz w:val="24"/>
          <w:szCs w:val="24"/>
        </w:rPr>
        <w:t xml:space="preserve"> исполнение Договора(ов). </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исполнения обязательства по Договру(ам):</w:t>
      </w:r>
      <w:r w:rsidRPr="00470FE8">
        <w:rPr>
          <w:bCs/>
          <w:sz w:val="24"/>
          <w:szCs w:val="24"/>
        </w:rPr>
        <w:t xml:space="preserve"> указывается Участником в Заявке как срок поставки продукции/выполнения работ/оказания услуг. Подробная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
          <w:bCs/>
          <w:sz w:val="24"/>
          <w:szCs w:val="24"/>
        </w:rPr>
        <w:t>Срок действия независимой гарантии по Договору(ам):</w:t>
      </w:r>
      <w:r w:rsidRPr="00470FE8">
        <w:rPr>
          <w:bCs/>
          <w:sz w:val="24"/>
          <w:szCs w:val="24"/>
        </w:rPr>
        <w:t xml:space="preserve"> начало – до момента заключения Договора(ов), окончание - не менее двух месяцев (60 календарных дней) с даты окончания срока исполнения обязательств. Подробная информация приведена в проекте(ах) Договора(ов) (Приложение №2 к закупочной документации).;</w:t>
      </w:r>
    </w:p>
    <w:p w:rsidR="000C1A75" w:rsidRPr="00470FE8" w:rsidRDefault="0028248E"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Pr>
          <w:b/>
          <w:bCs/>
          <w:sz w:val="24"/>
          <w:szCs w:val="24"/>
        </w:rPr>
        <w:t>Порядок возврата обеспечения по</w:t>
      </w:r>
      <w:r w:rsidR="000C1A75" w:rsidRPr="00470FE8">
        <w:rPr>
          <w:b/>
          <w:bCs/>
          <w:sz w:val="24"/>
          <w:szCs w:val="24"/>
        </w:rPr>
        <w:t xml:space="preserve"> Договорам:</w:t>
      </w:r>
      <w:r w:rsidR="000C1A75" w:rsidRPr="00470FE8">
        <w:rPr>
          <w:bCs/>
          <w:sz w:val="24"/>
          <w:szCs w:val="24"/>
        </w:rPr>
        <w:t xml:space="preserve">  в случае предоставления независимой гарантии: возврат оригинала независимой гарантии, производится на условиях, указанных в п. </w:t>
      </w:r>
      <w:r w:rsidR="000C1A75" w:rsidRPr="00470FE8">
        <w:rPr>
          <w:bCs/>
          <w:sz w:val="24"/>
          <w:szCs w:val="24"/>
        </w:rPr>
        <w:fldChar w:fldCharType="begin"/>
      </w:r>
      <w:r w:rsidR="000C1A75" w:rsidRPr="00470FE8">
        <w:rPr>
          <w:bCs/>
          <w:sz w:val="24"/>
          <w:szCs w:val="24"/>
        </w:rPr>
        <w:instrText xml:space="preserve"> REF _Ref130229492 \r \h  \* MERGEFORMAT </w:instrText>
      </w:r>
      <w:r w:rsidR="000C1A75" w:rsidRPr="00470FE8">
        <w:rPr>
          <w:bCs/>
          <w:sz w:val="24"/>
          <w:szCs w:val="24"/>
        </w:rPr>
      </w:r>
      <w:r w:rsidR="000C1A75" w:rsidRPr="00470FE8">
        <w:rPr>
          <w:bCs/>
          <w:sz w:val="24"/>
          <w:szCs w:val="24"/>
        </w:rPr>
        <w:fldChar w:fldCharType="separate"/>
      </w:r>
      <w:r w:rsidR="00B24B41">
        <w:rPr>
          <w:bCs/>
          <w:sz w:val="24"/>
          <w:szCs w:val="24"/>
        </w:rPr>
        <w:t>56.11</w:t>
      </w:r>
      <w:r w:rsidR="000C1A75" w:rsidRPr="00470FE8">
        <w:rPr>
          <w:bCs/>
          <w:sz w:val="24"/>
          <w:szCs w:val="24"/>
        </w:rPr>
        <w:fldChar w:fldCharType="end"/>
      </w:r>
      <w:r w:rsidR="000C1A75" w:rsidRPr="00470FE8">
        <w:rPr>
          <w:bCs/>
          <w:sz w:val="24"/>
          <w:szCs w:val="24"/>
        </w:rPr>
        <w:t xml:space="preserve">, представителю контрагента, полномочия которого подтверждаются надлежащим образом оформленной доверенностью, либо действующему на основании учредительных документов. Подробнее информация о возврате обеспечения (для всех </w:t>
      </w:r>
      <w:r w:rsidR="000C1A75" w:rsidRPr="00470FE8">
        <w:rPr>
          <w:bCs/>
          <w:sz w:val="24"/>
          <w:szCs w:val="24"/>
        </w:rPr>
        <w:lastRenderedPageBreak/>
        <w:t>предусмотренных способов обеспечения) приведена в проекте(ах) Договора(ов) (Приложение №2 к закупочной документации). Возврат Победителю Независимой гарантии, по которой Заказчиком предъявлены требования об оплате, не производится</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Cs/>
          <w:sz w:val="24"/>
          <w:szCs w:val="24"/>
        </w:rPr>
        <w:t>Условия утраты обеспечения исполнения обязательств по договору(ам): неисполнение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Договора(ов) (Приложение №2 к закупочной документации).</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Cs/>
          <w:sz w:val="24"/>
          <w:szCs w:val="24"/>
        </w:rPr>
        <w:t>Форма независимой гарантии обеспечения Договора(ов): приведена в Приложении №2 к закупочной документации – Проект(ы) Договора(ов)).</w:t>
      </w: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Cs/>
          <w:sz w:val="24"/>
          <w:szCs w:val="24"/>
        </w:rPr>
      </w:pPr>
      <w:r w:rsidRPr="00470FE8">
        <w:rPr>
          <w:bCs/>
          <w:sz w:val="24"/>
          <w:szCs w:val="24"/>
        </w:rPr>
        <w:t>Полная информация об обеспечении Договора(ов)приведена в проекте(ах) Договора(ов) (Приложение №2 к закупочной документации)</w:t>
      </w:r>
    </w:p>
    <w:p w:rsidR="000C1A75" w:rsidRPr="00470FE8" w:rsidRDefault="000C1A75" w:rsidP="000C1A75">
      <w:pPr>
        <w:widowControl w:val="0"/>
        <w:shd w:val="clear" w:color="auto" w:fill="FFFFFF"/>
        <w:tabs>
          <w:tab w:val="left" w:pos="1418"/>
        </w:tabs>
        <w:suppressAutoHyphens/>
        <w:autoSpaceDE w:val="0"/>
        <w:spacing w:line="276" w:lineRule="auto"/>
        <w:ind w:left="1418" w:right="159" w:firstLine="0"/>
        <w:rPr>
          <w:b/>
          <w:bCs/>
          <w:sz w:val="24"/>
          <w:szCs w:val="24"/>
        </w:rPr>
      </w:pPr>
    </w:p>
    <w:p w:rsidR="000C1A75" w:rsidRPr="00BD090A"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BD090A">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0C1A75" w:rsidRPr="00BD090A" w:rsidRDefault="000C1A75" w:rsidP="000C1A75">
      <w:pPr>
        <w:widowControl w:val="0"/>
        <w:spacing w:line="276" w:lineRule="auto"/>
        <w:rPr>
          <w:b/>
          <w:sz w:val="24"/>
          <w:szCs w:val="24"/>
        </w:rPr>
      </w:pPr>
    </w:p>
    <w:p w:rsidR="000C1A75" w:rsidRPr="00BD090A"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BD090A">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BD090A">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5"/>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B24B41">
        <w:rPr>
          <w:sz w:val="24"/>
          <w:szCs w:val="24"/>
        </w:rPr>
        <w:t>56.3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B24B41">
        <w:rPr>
          <w:sz w:val="24"/>
          <w:szCs w:val="24"/>
        </w:rPr>
        <w:t>58.1</w:t>
      </w:r>
      <w:r w:rsidRPr="00CC3DCC">
        <w:rPr>
          <w:sz w:val="24"/>
          <w:szCs w:val="24"/>
        </w:rPr>
        <w:fldChar w:fldCharType="end"/>
      </w:r>
      <w:r w:rsidRPr="00CC3DCC">
        <w:rPr>
          <w:sz w:val="24"/>
          <w:szCs w:val="24"/>
        </w:rPr>
        <w:t>.</w:t>
      </w:r>
      <w:bookmarkEnd w:id="86"/>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lastRenderedPageBreak/>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B24B41">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lastRenderedPageBreak/>
        <w:t>Возврат Победителю Независимой гарантии, по которой Заказчиком предъявлены требования об оплате, не производится.</w:t>
      </w:r>
      <w:bookmarkEnd w:id="90"/>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lastRenderedPageBreak/>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B24B41">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B24B41">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863DF7">
      <w:pPr>
        <w:shd w:val="clear" w:color="auto" w:fill="FFF2CC"/>
        <w:ind w:firstLine="0"/>
        <w:jc w:val="right"/>
        <w:rPr>
          <w:b/>
          <w:sz w:val="24"/>
          <w:szCs w:val="24"/>
        </w:rPr>
      </w:pPr>
      <w:r w:rsidRPr="007376CB">
        <w:rPr>
          <w:b/>
          <w:sz w:val="24"/>
          <w:szCs w:val="24"/>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10065"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52"/>
        <w:gridCol w:w="4069"/>
        <w:gridCol w:w="996"/>
        <w:gridCol w:w="2033"/>
        <w:gridCol w:w="2115"/>
      </w:tblGrid>
      <w:tr w:rsidR="00BD090A" w:rsidRPr="008F5D24" w:rsidTr="00922F91">
        <w:trPr>
          <w:cantSplit/>
          <w:trHeight w:val="302"/>
        </w:trPr>
        <w:tc>
          <w:tcPr>
            <w:tcW w:w="852" w:type="dxa"/>
            <w:vMerge w:val="restart"/>
            <w:shd w:val="clear" w:color="auto" w:fill="auto"/>
            <w:vAlign w:val="center"/>
          </w:tcPr>
          <w:p w:rsidR="00BD090A" w:rsidRPr="008F5D24" w:rsidRDefault="00BD090A" w:rsidP="00922F91">
            <w:pPr>
              <w:spacing w:line="228" w:lineRule="auto"/>
              <w:ind w:firstLine="0"/>
              <w:jc w:val="center"/>
              <w:rPr>
                <w:bCs/>
                <w:snapToGrid w:val="0"/>
                <w:color w:val="000000"/>
                <w:sz w:val="24"/>
                <w:szCs w:val="24"/>
              </w:rPr>
            </w:pPr>
            <w:r w:rsidRPr="008F5D24">
              <w:rPr>
                <w:bCs/>
                <w:snapToGrid w:val="0"/>
                <w:color w:val="000000"/>
                <w:sz w:val="24"/>
                <w:szCs w:val="24"/>
              </w:rPr>
              <w:t>№</w:t>
            </w:r>
          </w:p>
        </w:tc>
        <w:tc>
          <w:tcPr>
            <w:tcW w:w="4069" w:type="dxa"/>
            <w:vMerge w:val="restart"/>
            <w:shd w:val="clear" w:color="auto" w:fill="auto"/>
            <w:vAlign w:val="center"/>
          </w:tcPr>
          <w:p w:rsidR="00BD090A" w:rsidRPr="008F5D24" w:rsidRDefault="00BD090A" w:rsidP="00922F91">
            <w:pPr>
              <w:keepNext/>
              <w:keepLines/>
              <w:pageBreakBefore/>
              <w:suppressAutoHyphens/>
              <w:spacing w:line="228" w:lineRule="auto"/>
              <w:ind w:firstLine="0"/>
              <w:jc w:val="center"/>
              <w:outlineLvl w:val="0"/>
              <w:rPr>
                <w:bCs/>
                <w:color w:val="000000"/>
                <w:kern w:val="28"/>
                <w:sz w:val="24"/>
                <w:szCs w:val="24"/>
              </w:rPr>
            </w:pPr>
            <w:r w:rsidRPr="008F5D24">
              <w:rPr>
                <w:bCs/>
                <w:color w:val="000000"/>
                <w:kern w:val="28"/>
                <w:sz w:val="24"/>
                <w:szCs w:val="24"/>
              </w:rPr>
              <w:t>Наименование работ</w:t>
            </w:r>
          </w:p>
        </w:tc>
        <w:tc>
          <w:tcPr>
            <w:tcW w:w="996" w:type="dxa"/>
            <w:vMerge w:val="restart"/>
            <w:shd w:val="clear" w:color="auto" w:fill="auto"/>
          </w:tcPr>
          <w:p w:rsidR="00BD090A" w:rsidRPr="001D3B15" w:rsidRDefault="00BD090A" w:rsidP="00922F91">
            <w:pPr>
              <w:keepNext/>
              <w:keepLines/>
              <w:pageBreakBefore/>
              <w:suppressAutoHyphens/>
              <w:spacing w:line="228" w:lineRule="auto"/>
              <w:ind w:firstLine="0"/>
              <w:jc w:val="center"/>
              <w:outlineLvl w:val="0"/>
              <w:rPr>
                <w:bCs/>
                <w:color w:val="000000"/>
                <w:kern w:val="28"/>
                <w:sz w:val="20"/>
                <w:szCs w:val="20"/>
              </w:rPr>
            </w:pPr>
            <w:r w:rsidRPr="001D3B15">
              <w:rPr>
                <w:bCs/>
                <w:color w:val="000000"/>
                <w:kern w:val="28"/>
                <w:sz w:val="20"/>
                <w:szCs w:val="20"/>
              </w:rPr>
              <w:t>Стоимость без НДС, всего</w:t>
            </w:r>
          </w:p>
        </w:tc>
        <w:tc>
          <w:tcPr>
            <w:tcW w:w="4148" w:type="dxa"/>
            <w:gridSpan w:val="2"/>
          </w:tcPr>
          <w:p w:rsidR="00BD090A" w:rsidRPr="008F5D24" w:rsidRDefault="00BD090A" w:rsidP="00922F91">
            <w:pPr>
              <w:keepNext/>
              <w:keepLines/>
              <w:pageBreakBefore/>
              <w:suppressAutoHyphens/>
              <w:spacing w:line="228" w:lineRule="auto"/>
              <w:ind w:firstLine="0"/>
              <w:jc w:val="center"/>
              <w:outlineLvl w:val="0"/>
              <w:rPr>
                <w:bCs/>
                <w:color w:val="000000"/>
                <w:kern w:val="28"/>
                <w:sz w:val="20"/>
                <w:szCs w:val="20"/>
              </w:rPr>
            </w:pPr>
            <w:r w:rsidRPr="008F5D24">
              <w:rPr>
                <w:bCs/>
                <w:color w:val="000000"/>
                <w:kern w:val="28"/>
                <w:sz w:val="20"/>
                <w:szCs w:val="20"/>
              </w:rPr>
              <w:t xml:space="preserve">в т.ч. стоимость </w:t>
            </w:r>
          </w:p>
        </w:tc>
      </w:tr>
      <w:tr w:rsidR="00BD090A" w:rsidRPr="008F5D24" w:rsidTr="00922F91">
        <w:trPr>
          <w:cantSplit/>
          <w:trHeight w:val="302"/>
        </w:trPr>
        <w:tc>
          <w:tcPr>
            <w:tcW w:w="852" w:type="dxa"/>
            <w:vMerge/>
            <w:shd w:val="clear" w:color="auto" w:fill="auto"/>
            <w:vAlign w:val="center"/>
          </w:tcPr>
          <w:p w:rsidR="00BD090A" w:rsidRPr="008F5D24" w:rsidRDefault="00BD090A" w:rsidP="00922F91">
            <w:pPr>
              <w:spacing w:line="228" w:lineRule="auto"/>
              <w:jc w:val="center"/>
              <w:rPr>
                <w:bCs/>
                <w:snapToGrid w:val="0"/>
                <w:color w:val="000000"/>
                <w:sz w:val="24"/>
                <w:szCs w:val="24"/>
              </w:rPr>
            </w:pPr>
          </w:p>
        </w:tc>
        <w:tc>
          <w:tcPr>
            <w:tcW w:w="4069" w:type="dxa"/>
            <w:vMerge/>
            <w:shd w:val="clear" w:color="auto" w:fill="auto"/>
            <w:vAlign w:val="center"/>
          </w:tcPr>
          <w:p w:rsidR="00BD090A" w:rsidRPr="008F5D24" w:rsidRDefault="00BD090A" w:rsidP="00922F91">
            <w:pPr>
              <w:keepNext/>
              <w:keepLines/>
              <w:pageBreakBefore/>
              <w:suppressAutoHyphens/>
              <w:spacing w:line="228" w:lineRule="auto"/>
              <w:ind w:firstLine="0"/>
              <w:jc w:val="center"/>
              <w:outlineLvl w:val="0"/>
              <w:rPr>
                <w:bCs/>
                <w:color w:val="000000"/>
                <w:kern w:val="28"/>
                <w:sz w:val="24"/>
                <w:szCs w:val="24"/>
              </w:rPr>
            </w:pPr>
          </w:p>
        </w:tc>
        <w:tc>
          <w:tcPr>
            <w:tcW w:w="996" w:type="dxa"/>
            <w:vMerge/>
            <w:shd w:val="clear" w:color="auto" w:fill="auto"/>
          </w:tcPr>
          <w:p w:rsidR="00BD090A" w:rsidRPr="008F5D24" w:rsidRDefault="00BD090A" w:rsidP="00922F91">
            <w:pPr>
              <w:keepNext/>
              <w:keepLines/>
              <w:pageBreakBefore/>
              <w:suppressAutoHyphens/>
              <w:spacing w:line="228" w:lineRule="auto"/>
              <w:ind w:firstLine="0"/>
              <w:jc w:val="center"/>
              <w:outlineLvl w:val="0"/>
              <w:rPr>
                <w:bCs/>
                <w:color w:val="000000"/>
                <w:kern w:val="28"/>
                <w:sz w:val="24"/>
                <w:szCs w:val="24"/>
              </w:rPr>
            </w:pPr>
          </w:p>
        </w:tc>
        <w:tc>
          <w:tcPr>
            <w:tcW w:w="2033" w:type="dxa"/>
          </w:tcPr>
          <w:p w:rsidR="00BD090A" w:rsidRPr="008F5D24" w:rsidRDefault="00BD090A" w:rsidP="00922F91">
            <w:pPr>
              <w:keepNext/>
              <w:keepLines/>
              <w:pageBreakBefore/>
              <w:suppressAutoHyphens/>
              <w:spacing w:line="228" w:lineRule="auto"/>
              <w:ind w:firstLine="0"/>
              <w:jc w:val="center"/>
              <w:outlineLvl w:val="0"/>
              <w:rPr>
                <w:bCs/>
                <w:color w:val="000000"/>
                <w:kern w:val="28"/>
                <w:sz w:val="20"/>
                <w:szCs w:val="20"/>
              </w:rPr>
            </w:pPr>
            <w:r w:rsidRPr="008F5D24">
              <w:rPr>
                <w:sz w:val="20"/>
                <w:szCs w:val="20"/>
              </w:rPr>
              <w:t xml:space="preserve">работ по инженерным изысканиям, разработке проектно-сметной документации (ПСД) и рабочей документации (РД), кадастровые работы </w:t>
            </w:r>
            <w:r w:rsidRPr="008F5D24">
              <w:rPr>
                <w:bCs/>
                <w:color w:val="000000"/>
                <w:kern w:val="28"/>
                <w:sz w:val="20"/>
                <w:szCs w:val="20"/>
              </w:rPr>
              <w:t xml:space="preserve"> </w:t>
            </w:r>
          </w:p>
        </w:tc>
        <w:tc>
          <w:tcPr>
            <w:tcW w:w="2115" w:type="dxa"/>
          </w:tcPr>
          <w:p w:rsidR="00BD090A" w:rsidRPr="008F5D24" w:rsidRDefault="00BD090A" w:rsidP="00922F91">
            <w:pPr>
              <w:keepNext/>
              <w:keepLines/>
              <w:pageBreakBefore/>
              <w:suppressAutoHyphens/>
              <w:spacing w:line="228" w:lineRule="auto"/>
              <w:ind w:firstLine="0"/>
              <w:jc w:val="center"/>
              <w:outlineLvl w:val="0"/>
              <w:rPr>
                <w:bCs/>
                <w:color w:val="000000"/>
                <w:kern w:val="28"/>
                <w:sz w:val="20"/>
                <w:szCs w:val="20"/>
              </w:rPr>
            </w:pPr>
            <w:r w:rsidRPr="008F5D24">
              <w:rPr>
                <w:bCs/>
                <w:color w:val="000000"/>
                <w:kern w:val="28"/>
                <w:sz w:val="20"/>
                <w:szCs w:val="20"/>
              </w:rPr>
              <w:t>строительно-монтажных (СМР) и пусконаладочных работ (ПНР) с поставкой оборудования, нанесение на план города построенного объекта</w:t>
            </w:r>
            <w:r w:rsidRPr="008F5D24">
              <w:rPr>
                <w:sz w:val="20"/>
                <w:szCs w:val="20"/>
              </w:rPr>
              <w:t xml:space="preserve"> </w:t>
            </w:r>
          </w:p>
        </w:tc>
      </w:tr>
      <w:tr w:rsidR="00BD090A" w:rsidRPr="008F5D24" w:rsidTr="00922F91">
        <w:trPr>
          <w:trHeight w:val="348"/>
        </w:trPr>
        <w:tc>
          <w:tcPr>
            <w:tcW w:w="852" w:type="dxa"/>
            <w:shd w:val="clear" w:color="auto" w:fill="auto"/>
            <w:vAlign w:val="center"/>
          </w:tcPr>
          <w:p w:rsidR="00BD090A" w:rsidRPr="008F5D24" w:rsidRDefault="00BD090A" w:rsidP="00922F91">
            <w:pPr>
              <w:spacing w:line="223" w:lineRule="auto"/>
              <w:ind w:firstLine="0"/>
              <w:jc w:val="center"/>
              <w:rPr>
                <w:bCs/>
                <w:snapToGrid w:val="0"/>
                <w:color w:val="000000"/>
                <w:sz w:val="24"/>
                <w:szCs w:val="24"/>
              </w:rPr>
            </w:pPr>
            <w:r w:rsidRPr="008F5D24">
              <w:rPr>
                <w:bCs/>
                <w:snapToGrid w:val="0"/>
                <w:color w:val="000000"/>
                <w:sz w:val="24"/>
                <w:szCs w:val="24"/>
              </w:rPr>
              <w:t>1</w:t>
            </w:r>
          </w:p>
        </w:tc>
        <w:tc>
          <w:tcPr>
            <w:tcW w:w="4069" w:type="dxa"/>
            <w:shd w:val="clear" w:color="auto" w:fill="auto"/>
            <w:vAlign w:val="center"/>
          </w:tcPr>
          <w:p w:rsidR="00BD090A" w:rsidRPr="008F5D24" w:rsidRDefault="00DE3B00" w:rsidP="00922F91">
            <w:pPr>
              <w:shd w:val="clear" w:color="auto" w:fill="FFFFFF"/>
              <w:spacing w:line="240" w:lineRule="auto"/>
              <w:ind w:firstLine="25"/>
              <w:jc w:val="left"/>
              <w:rPr>
                <w:bCs/>
                <w:snapToGrid w:val="0"/>
                <w:color w:val="000000"/>
                <w:sz w:val="24"/>
                <w:szCs w:val="24"/>
              </w:rPr>
            </w:pPr>
            <w:r w:rsidRPr="00DE3B00">
              <w:rPr>
                <w:bCs/>
                <w:snapToGrid w:val="0"/>
                <w:color w:val="000000"/>
                <w:sz w:val="24"/>
                <w:szCs w:val="24"/>
              </w:rPr>
              <w:t>ПИР СМР: Строительство пункта переключения на ВЛ-6 кВ ф.1128А ПС 110/6 кВ Танково, в части монтажа реклоузера и ПКУ-6 кВ для технологического присоединения объекта заявителя по адресу: Удмуртская Республика, г. Ижевск, ул. Воткинское шоссе, земельный участок 292 Б (ООО "ЗНАК", договор №181075037 от 18.03.2025, ТП свыше 670 кВт) UDE-00150-13</w:t>
            </w:r>
          </w:p>
        </w:tc>
        <w:tc>
          <w:tcPr>
            <w:tcW w:w="996" w:type="dxa"/>
            <w:shd w:val="clear" w:color="auto" w:fill="auto"/>
          </w:tcPr>
          <w:p w:rsidR="00BD090A" w:rsidRPr="008F5D24" w:rsidRDefault="00BD090A" w:rsidP="00922F91">
            <w:pPr>
              <w:shd w:val="clear" w:color="auto" w:fill="FFFFFF"/>
              <w:spacing w:line="240" w:lineRule="auto"/>
              <w:ind w:firstLine="25"/>
              <w:jc w:val="left"/>
              <w:rPr>
                <w:bCs/>
                <w:snapToGrid w:val="0"/>
                <w:color w:val="000000"/>
                <w:sz w:val="24"/>
                <w:szCs w:val="24"/>
              </w:rPr>
            </w:pPr>
          </w:p>
        </w:tc>
        <w:tc>
          <w:tcPr>
            <w:tcW w:w="2033" w:type="dxa"/>
          </w:tcPr>
          <w:p w:rsidR="00BD090A" w:rsidRPr="008F5D24" w:rsidRDefault="00BD090A" w:rsidP="00922F91">
            <w:pPr>
              <w:shd w:val="clear" w:color="auto" w:fill="FFFFFF"/>
              <w:spacing w:line="240" w:lineRule="auto"/>
              <w:ind w:firstLine="25"/>
              <w:jc w:val="left"/>
              <w:rPr>
                <w:bCs/>
                <w:snapToGrid w:val="0"/>
                <w:color w:val="000000"/>
                <w:sz w:val="24"/>
                <w:szCs w:val="24"/>
              </w:rPr>
            </w:pPr>
          </w:p>
        </w:tc>
        <w:tc>
          <w:tcPr>
            <w:tcW w:w="2115" w:type="dxa"/>
          </w:tcPr>
          <w:p w:rsidR="00BD090A" w:rsidRPr="008F5D24" w:rsidRDefault="00BD090A" w:rsidP="00922F91">
            <w:pPr>
              <w:shd w:val="clear" w:color="auto" w:fill="FFFFFF"/>
              <w:spacing w:line="240" w:lineRule="auto"/>
              <w:ind w:firstLine="25"/>
              <w:jc w:val="left"/>
              <w:rPr>
                <w:bCs/>
                <w:snapToGrid w:val="0"/>
                <w:color w:val="000000"/>
                <w:sz w:val="24"/>
                <w:szCs w:val="24"/>
              </w:rPr>
            </w:pPr>
          </w:p>
        </w:tc>
      </w:tr>
      <w:tr w:rsidR="00BD090A" w:rsidRPr="008F5D24" w:rsidTr="00922F91">
        <w:trPr>
          <w:trHeight w:val="302"/>
        </w:trPr>
        <w:tc>
          <w:tcPr>
            <w:tcW w:w="852" w:type="dxa"/>
            <w:shd w:val="clear" w:color="auto" w:fill="auto"/>
            <w:vAlign w:val="center"/>
          </w:tcPr>
          <w:p w:rsidR="00BD090A" w:rsidRPr="008F5D24" w:rsidRDefault="00BD090A" w:rsidP="00922F91">
            <w:pPr>
              <w:spacing w:line="223" w:lineRule="auto"/>
              <w:ind w:firstLine="0"/>
              <w:jc w:val="center"/>
              <w:rPr>
                <w:bCs/>
                <w:snapToGrid w:val="0"/>
                <w:color w:val="000000"/>
                <w:sz w:val="24"/>
                <w:szCs w:val="24"/>
              </w:rPr>
            </w:pPr>
          </w:p>
        </w:tc>
        <w:tc>
          <w:tcPr>
            <w:tcW w:w="4069" w:type="dxa"/>
            <w:shd w:val="clear" w:color="auto" w:fill="auto"/>
            <w:vAlign w:val="center"/>
          </w:tcPr>
          <w:p w:rsidR="00BD090A" w:rsidRPr="008F5D24" w:rsidRDefault="00BD090A" w:rsidP="00922F91">
            <w:pPr>
              <w:spacing w:line="223" w:lineRule="auto"/>
              <w:ind w:firstLine="0"/>
              <w:rPr>
                <w:b/>
                <w:bCs/>
                <w:snapToGrid w:val="0"/>
                <w:color w:val="000000"/>
                <w:sz w:val="24"/>
                <w:szCs w:val="24"/>
              </w:rPr>
            </w:pPr>
            <w:r w:rsidRPr="008F5D24">
              <w:rPr>
                <w:b/>
                <w:bCs/>
                <w:snapToGrid w:val="0"/>
                <w:color w:val="000000"/>
                <w:sz w:val="24"/>
                <w:szCs w:val="24"/>
              </w:rPr>
              <w:t xml:space="preserve">Итого общая стоимость без НДС </w:t>
            </w:r>
          </w:p>
        </w:tc>
        <w:tc>
          <w:tcPr>
            <w:tcW w:w="996" w:type="dxa"/>
            <w:shd w:val="clear" w:color="auto" w:fill="auto"/>
          </w:tcPr>
          <w:p w:rsidR="00BD090A" w:rsidRPr="008F5D24" w:rsidRDefault="00BD090A" w:rsidP="00922F91">
            <w:pPr>
              <w:spacing w:line="223" w:lineRule="auto"/>
              <w:ind w:firstLine="0"/>
              <w:rPr>
                <w:b/>
                <w:bCs/>
                <w:snapToGrid w:val="0"/>
                <w:color w:val="000000"/>
                <w:sz w:val="24"/>
                <w:szCs w:val="24"/>
              </w:rPr>
            </w:pPr>
          </w:p>
        </w:tc>
        <w:tc>
          <w:tcPr>
            <w:tcW w:w="2033" w:type="dxa"/>
          </w:tcPr>
          <w:p w:rsidR="00BD090A" w:rsidRPr="008F5D24" w:rsidRDefault="00BD090A" w:rsidP="00922F91">
            <w:pPr>
              <w:spacing w:line="223" w:lineRule="auto"/>
              <w:ind w:firstLine="0"/>
              <w:rPr>
                <w:b/>
                <w:bCs/>
                <w:snapToGrid w:val="0"/>
                <w:color w:val="000000"/>
                <w:sz w:val="24"/>
                <w:szCs w:val="24"/>
              </w:rPr>
            </w:pPr>
          </w:p>
        </w:tc>
        <w:tc>
          <w:tcPr>
            <w:tcW w:w="2115" w:type="dxa"/>
          </w:tcPr>
          <w:p w:rsidR="00BD090A" w:rsidRPr="008F5D24" w:rsidRDefault="00BD090A" w:rsidP="00922F91">
            <w:pPr>
              <w:spacing w:line="223" w:lineRule="auto"/>
              <w:ind w:firstLine="0"/>
              <w:rPr>
                <w:b/>
                <w:bCs/>
                <w:snapToGrid w:val="0"/>
                <w:color w:val="000000"/>
                <w:sz w:val="24"/>
                <w:szCs w:val="24"/>
              </w:rPr>
            </w:pPr>
          </w:p>
        </w:tc>
      </w:tr>
      <w:tr w:rsidR="00BD090A" w:rsidRPr="008F5D24" w:rsidTr="00922F91">
        <w:trPr>
          <w:trHeight w:val="302"/>
        </w:trPr>
        <w:tc>
          <w:tcPr>
            <w:tcW w:w="852" w:type="dxa"/>
            <w:shd w:val="clear" w:color="auto" w:fill="auto"/>
            <w:vAlign w:val="center"/>
          </w:tcPr>
          <w:p w:rsidR="00BD090A" w:rsidRPr="008F5D24" w:rsidRDefault="00BD090A" w:rsidP="00922F91">
            <w:pPr>
              <w:spacing w:line="223" w:lineRule="auto"/>
              <w:ind w:firstLine="0"/>
              <w:jc w:val="center"/>
              <w:rPr>
                <w:bCs/>
                <w:snapToGrid w:val="0"/>
                <w:color w:val="000000"/>
                <w:sz w:val="24"/>
                <w:szCs w:val="24"/>
              </w:rPr>
            </w:pPr>
          </w:p>
        </w:tc>
        <w:tc>
          <w:tcPr>
            <w:tcW w:w="4069" w:type="dxa"/>
            <w:shd w:val="clear" w:color="auto" w:fill="auto"/>
            <w:vAlign w:val="center"/>
          </w:tcPr>
          <w:p w:rsidR="00BD090A" w:rsidRPr="008F5D24" w:rsidRDefault="00BD090A" w:rsidP="00922F91">
            <w:pPr>
              <w:spacing w:line="223" w:lineRule="auto"/>
              <w:ind w:firstLine="0"/>
              <w:rPr>
                <w:b/>
                <w:bCs/>
                <w:snapToGrid w:val="0"/>
                <w:color w:val="000000"/>
                <w:sz w:val="24"/>
                <w:szCs w:val="24"/>
              </w:rPr>
            </w:pPr>
            <w:r w:rsidRPr="008F5D24">
              <w:rPr>
                <w:b/>
                <w:bCs/>
                <w:snapToGrid w:val="0"/>
                <w:color w:val="000000"/>
                <w:sz w:val="24"/>
                <w:szCs w:val="24"/>
              </w:rPr>
              <w:t>НДС</w:t>
            </w:r>
          </w:p>
        </w:tc>
        <w:tc>
          <w:tcPr>
            <w:tcW w:w="996" w:type="dxa"/>
            <w:shd w:val="clear" w:color="auto" w:fill="auto"/>
          </w:tcPr>
          <w:p w:rsidR="00BD090A" w:rsidRPr="008F5D24" w:rsidRDefault="00BD090A" w:rsidP="00922F91">
            <w:pPr>
              <w:spacing w:line="223" w:lineRule="auto"/>
              <w:ind w:firstLine="0"/>
              <w:rPr>
                <w:b/>
                <w:bCs/>
                <w:snapToGrid w:val="0"/>
                <w:color w:val="000000"/>
                <w:sz w:val="24"/>
                <w:szCs w:val="24"/>
              </w:rPr>
            </w:pPr>
          </w:p>
        </w:tc>
        <w:tc>
          <w:tcPr>
            <w:tcW w:w="2033" w:type="dxa"/>
          </w:tcPr>
          <w:p w:rsidR="00BD090A" w:rsidRPr="008F5D24" w:rsidRDefault="00BD090A" w:rsidP="00922F91">
            <w:pPr>
              <w:spacing w:line="223" w:lineRule="auto"/>
              <w:ind w:firstLine="0"/>
              <w:rPr>
                <w:b/>
                <w:bCs/>
                <w:snapToGrid w:val="0"/>
                <w:color w:val="000000"/>
                <w:sz w:val="24"/>
                <w:szCs w:val="24"/>
              </w:rPr>
            </w:pPr>
          </w:p>
        </w:tc>
        <w:tc>
          <w:tcPr>
            <w:tcW w:w="2115" w:type="dxa"/>
          </w:tcPr>
          <w:p w:rsidR="00BD090A" w:rsidRPr="008F5D24" w:rsidRDefault="00BD090A" w:rsidP="00922F91">
            <w:pPr>
              <w:spacing w:line="223" w:lineRule="auto"/>
              <w:ind w:firstLine="0"/>
              <w:rPr>
                <w:b/>
                <w:bCs/>
                <w:snapToGrid w:val="0"/>
                <w:color w:val="000000"/>
                <w:sz w:val="24"/>
                <w:szCs w:val="24"/>
              </w:rPr>
            </w:pPr>
          </w:p>
        </w:tc>
      </w:tr>
      <w:tr w:rsidR="00BD090A" w:rsidRPr="008F5D24" w:rsidTr="00922F91">
        <w:trPr>
          <w:trHeight w:val="302"/>
        </w:trPr>
        <w:tc>
          <w:tcPr>
            <w:tcW w:w="852" w:type="dxa"/>
            <w:shd w:val="clear" w:color="auto" w:fill="auto"/>
            <w:vAlign w:val="center"/>
          </w:tcPr>
          <w:p w:rsidR="00BD090A" w:rsidRPr="008F5D24" w:rsidRDefault="00BD090A" w:rsidP="00922F91">
            <w:pPr>
              <w:spacing w:line="223" w:lineRule="auto"/>
              <w:ind w:firstLine="0"/>
              <w:jc w:val="center"/>
              <w:rPr>
                <w:bCs/>
                <w:snapToGrid w:val="0"/>
                <w:color w:val="000000"/>
                <w:sz w:val="24"/>
                <w:szCs w:val="24"/>
              </w:rPr>
            </w:pPr>
          </w:p>
        </w:tc>
        <w:tc>
          <w:tcPr>
            <w:tcW w:w="4069" w:type="dxa"/>
            <w:shd w:val="clear" w:color="auto" w:fill="auto"/>
            <w:vAlign w:val="center"/>
          </w:tcPr>
          <w:p w:rsidR="00BD090A" w:rsidRPr="008F5D24" w:rsidRDefault="00BD090A" w:rsidP="00922F91">
            <w:pPr>
              <w:spacing w:line="223" w:lineRule="auto"/>
              <w:ind w:firstLine="0"/>
              <w:rPr>
                <w:b/>
                <w:bCs/>
                <w:snapToGrid w:val="0"/>
                <w:color w:val="000000"/>
                <w:sz w:val="24"/>
                <w:szCs w:val="24"/>
              </w:rPr>
            </w:pPr>
            <w:r w:rsidRPr="008F5D24">
              <w:rPr>
                <w:b/>
                <w:bCs/>
                <w:snapToGrid w:val="0"/>
                <w:color w:val="000000"/>
                <w:sz w:val="24"/>
                <w:szCs w:val="24"/>
              </w:rPr>
              <w:t>Всего общая стоимость с НДС</w:t>
            </w:r>
          </w:p>
        </w:tc>
        <w:tc>
          <w:tcPr>
            <w:tcW w:w="996" w:type="dxa"/>
            <w:shd w:val="clear" w:color="auto" w:fill="auto"/>
          </w:tcPr>
          <w:p w:rsidR="00BD090A" w:rsidRPr="008F5D24" w:rsidRDefault="00BD090A" w:rsidP="00922F91">
            <w:pPr>
              <w:spacing w:line="223" w:lineRule="auto"/>
              <w:ind w:firstLine="0"/>
              <w:rPr>
                <w:b/>
                <w:bCs/>
                <w:snapToGrid w:val="0"/>
                <w:color w:val="000000"/>
                <w:sz w:val="24"/>
                <w:szCs w:val="24"/>
              </w:rPr>
            </w:pPr>
          </w:p>
        </w:tc>
        <w:tc>
          <w:tcPr>
            <w:tcW w:w="2033" w:type="dxa"/>
          </w:tcPr>
          <w:p w:rsidR="00BD090A" w:rsidRPr="008F5D24" w:rsidRDefault="00BD090A" w:rsidP="00922F91">
            <w:pPr>
              <w:spacing w:line="223" w:lineRule="auto"/>
              <w:ind w:firstLine="0"/>
              <w:rPr>
                <w:b/>
                <w:bCs/>
                <w:snapToGrid w:val="0"/>
                <w:color w:val="000000"/>
                <w:sz w:val="24"/>
                <w:szCs w:val="24"/>
              </w:rPr>
            </w:pPr>
          </w:p>
        </w:tc>
        <w:tc>
          <w:tcPr>
            <w:tcW w:w="2115" w:type="dxa"/>
          </w:tcPr>
          <w:p w:rsidR="00BD090A" w:rsidRPr="008F5D24" w:rsidRDefault="00BD090A" w:rsidP="00922F91">
            <w:pPr>
              <w:spacing w:line="223" w:lineRule="auto"/>
              <w:ind w:firstLine="0"/>
              <w:rPr>
                <w:b/>
                <w:bCs/>
                <w:snapToGrid w:val="0"/>
                <w:color w:val="000000"/>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lastRenderedPageBreak/>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B24B41">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B24B41">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w:t>
      </w:r>
      <w:r w:rsidRPr="00BF57F6">
        <w:rPr>
          <w:sz w:val="24"/>
          <w:szCs w:val="24"/>
          <w:lang w:val="ru-RU"/>
        </w:rPr>
        <w:lastRenderedPageBreak/>
        <w:t>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Участник указывает свое фирменное наименование (в т.ч.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Договору(ам)</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подэтапов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подэтапа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19"/>
          <w:pgSz w:w="11906" w:h="16838" w:code="9"/>
          <w:pgMar w:top="1134" w:right="709" w:bottom="851" w:left="1418" w:header="720" w:footer="720" w:gutter="0"/>
          <w:cols w:space="708"/>
          <w:titlePg/>
          <w:docGrid w:linePitch="360"/>
        </w:sectPr>
      </w:pPr>
    </w:p>
    <w:p w:rsidR="00863DF7" w:rsidRPr="007376CB" w:rsidRDefault="00863DF7" w:rsidP="00863DF7">
      <w:pPr>
        <w:shd w:val="clear" w:color="auto" w:fill="FFF2CC"/>
        <w:ind w:firstLine="0"/>
        <w:jc w:val="right"/>
        <w:rPr>
          <w:b/>
          <w:sz w:val="24"/>
          <w:szCs w:val="24"/>
        </w:rPr>
      </w:pPr>
      <w:r w:rsidRPr="007376CB">
        <w:rPr>
          <w:b/>
          <w:sz w:val="24"/>
          <w:szCs w:val="24"/>
        </w:rPr>
        <w:lastRenderedPageBreak/>
        <w:t>(Данная форма включается в ценовую часть заявки)</w:t>
      </w: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BD090A" w:rsidRPr="007376CB" w:rsidTr="00922F91">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BD090A" w:rsidRPr="007376CB" w:rsidRDefault="00BD090A" w:rsidP="00922F91">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BD090A" w:rsidRPr="007376CB" w:rsidRDefault="00BD090A" w:rsidP="00922F91">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BD090A" w:rsidRPr="007376CB" w:rsidTr="00922F91">
        <w:trPr>
          <w:trHeight w:val="944"/>
        </w:trPr>
        <w:tc>
          <w:tcPr>
            <w:tcW w:w="578" w:type="dxa"/>
          </w:tcPr>
          <w:p w:rsidR="00BD090A" w:rsidRPr="007376CB" w:rsidRDefault="00BD090A" w:rsidP="00922F91">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BD090A" w:rsidRPr="007376CB" w:rsidRDefault="00BD090A" w:rsidP="00922F91">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BD090A" w:rsidRPr="007376CB" w:rsidRDefault="00BD090A" w:rsidP="00922F91">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BD090A" w:rsidRPr="007376CB" w:rsidRDefault="00BD090A" w:rsidP="00922F91">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BD090A" w:rsidRPr="007376CB" w:rsidRDefault="00BD090A" w:rsidP="00922F91">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BD090A" w:rsidRPr="007376CB" w:rsidRDefault="00BD090A" w:rsidP="00922F91">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BD090A" w:rsidRPr="007376CB" w:rsidRDefault="00BD090A" w:rsidP="00922F91">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BD090A" w:rsidRPr="007376CB" w:rsidRDefault="00BD090A" w:rsidP="00922F91">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BD090A" w:rsidRPr="007376CB" w:rsidRDefault="00BD090A" w:rsidP="00922F91">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BD090A" w:rsidRPr="007376CB" w:rsidTr="00922F91">
        <w:trPr>
          <w:trHeight w:val="284"/>
        </w:trPr>
        <w:tc>
          <w:tcPr>
            <w:tcW w:w="578" w:type="dxa"/>
          </w:tcPr>
          <w:p w:rsidR="00BD090A" w:rsidRPr="007376CB" w:rsidRDefault="00BD090A" w:rsidP="00922F91">
            <w:pPr>
              <w:pStyle w:val="af3"/>
              <w:numPr>
                <w:ilvl w:val="0"/>
                <w:numId w:val="19"/>
              </w:numPr>
              <w:tabs>
                <w:tab w:val="left" w:pos="567"/>
                <w:tab w:val="left" w:pos="1985"/>
              </w:tabs>
              <w:ind w:left="0" w:right="34"/>
            </w:pPr>
          </w:p>
        </w:tc>
        <w:tc>
          <w:tcPr>
            <w:tcW w:w="4384" w:type="dxa"/>
          </w:tcPr>
          <w:p w:rsidR="00BD090A" w:rsidRPr="007376CB" w:rsidRDefault="00BD090A" w:rsidP="00922F91">
            <w:pPr>
              <w:pStyle w:val="af3"/>
              <w:tabs>
                <w:tab w:val="left" w:pos="567"/>
                <w:tab w:val="left" w:pos="1985"/>
              </w:tabs>
              <w:spacing w:before="0" w:after="0"/>
              <w:ind w:left="0" w:right="34"/>
            </w:pPr>
            <w:r w:rsidRPr="000B3763">
              <w:t>работ</w:t>
            </w:r>
            <w:r>
              <w:rPr>
                <w:lang w:val="ru-RU"/>
              </w:rPr>
              <w:t>ы</w:t>
            </w:r>
            <w:r w:rsidRPr="000B3763">
              <w:t xml:space="preserve"> по инженерным изысканиям, разработке проектно-сметной документации (ПСД) и рабочей документации (РД), кадастровые работы  </w:t>
            </w:r>
          </w:p>
        </w:tc>
        <w:tc>
          <w:tcPr>
            <w:tcW w:w="737" w:type="dxa"/>
          </w:tcPr>
          <w:p w:rsidR="00BD090A" w:rsidRPr="007376CB" w:rsidRDefault="00BD090A" w:rsidP="00922F91">
            <w:pPr>
              <w:pStyle w:val="af3"/>
              <w:tabs>
                <w:tab w:val="left" w:pos="567"/>
                <w:tab w:val="left" w:pos="1985"/>
              </w:tabs>
              <w:spacing w:before="0" w:after="0"/>
              <w:ind w:left="0" w:right="34"/>
            </w:pPr>
          </w:p>
        </w:tc>
        <w:tc>
          <w:tcPr>
            <w:tcW w:w="1134" w:type="dxa"/>
          </w:tcPr>
          <w:p w:rsidR="00BD090A" w:rsidRPr="007376CB" w:rsidRDefault="00BD090A" w:rsidP="00922F91">
            <w:pPr>
              <w:pStyle w:val="af3"/>
              <w:tabs>
                <w:tab w:val="left" w:pos="567"/>
                <w:tab w:val="left" w:pos="1985"/>
              </w:tabs>
              <w:spacing w:before="0" w:after="0"/>
              <w:ind w:left="0" w:right="34"/>
            </w:pPr>
          </w:p>
        </w:tc>
        <w:tc>
          <w:tcPr>
            <w:tcW w:w="1927" w:type="dxa"/>
          </w:tcPr>
          <w:p w:rsidR="00BD090A" w:rsidRPr="007376CB" w:rsidRDefault="00BD090A" w:rsidP="00922F91">
            <w:pPr>
              <w:pStyle w:val="af3"/>
              <w:tabs>
                <w:tab w:val="left" w:pos="567"/>
                <w:tab w:val="left" w:pos="1985"/>
              </w:tabs>
              <w:spacing w:before="0" w:after="0"/>
              <w:ind w:left="0" w:right="34"/>
            </w:pPr>
          </w:p>
        </w:tc>
        <w:tc>
          <w:tcPr>
            <w:tcW w:w="1617" w:type="dxa"/>
          </w:tcPr>
          <w:p w:rsidR="00BD090A" w:rsidRPr="007376CB" w:rsidRDefault="00BD090A" w:rsidP="00922F91">
            <w:pPr>
              <w:pStyle w:val="af3"/>
              <w:tabs>
                <w:tab w:val="left" w:pos="567"/>
                <w:tab w:val="left" w:pos="1985"/>
              </w:tabs>
              <w:spacing w:before="0" w:after="0"/>
              <w:ind w:left="0" w:right="34"/>
              <w:jc w:val="right"/>
            </w:pPr>
          </w:p>
        </w:tc>
        <w:tc>
          <w:tcPr>
            <w:tcW w:w="1843" w:type="dxa"/>
          </w:tcPr>
          <w:p w:rsidR="00BD090A" w:rsidRPr="007376CB" w:rsidRDefault="00BD090A" w:rsidP="00922F91">
            <w:pPr>
              <w:pStyle w:val="af3"/>
              <w:tabs>
                <w:tab w:val="left" w:pos="567"/>
                <w:tab w:val="left" w:pos="1985"/>
              </w:tabs>
              <w:spacing w:before="0" w:after="0"/>
              <w:ind w:left="0" w:right="34"/>
            </w:pPr>
          </w:p>
        </w:tc>
        <w:tc>
          <w:tcPr>
            <w:tcW w:w="1558" w:type="dxa"/>
          </w:tcPr>
          <w:p w:rsidR="00BD090A" w:rsidRPr="007376CB" w:rsidRDefault="00BD090A" w:rsidP="00922F91">
            <w:pPr>
              <w:pStyle w:val="af3"/>
              <w:tabs>
                <w:tab w:val="left" w:pos="567"/>
                <w:tab w:val="left" w:pos="1985"/>
              </w:tabs>
              <w:spacing w:before="0" w:after="0"/>
              <w:ind w:left="0" w:right="34"/>
            </w:pPr>
          </w:p>
        </w:tc>
        <w:tc>
          <w:tcPr>
            <w:tcW w:w="1673" w:type="dxa"/>
          </w:tcPr>
          <w:p w:rsidR="00BD090A" w:rsidRPr="007376CB" w:rsidRDefault="00BD090A" w:rsidP="00922F91">
            <w:pPr>
              <w:pStyle w:val="af3"/>
              <w:tabs>
                <w:tab w:val="left" w:pos="567"/>
                <w:tab w:val="left" w:pos="1985"/>
              </w:tabs>
              <w:spacing w:before="0" w:after="0"/>
              <w:ind w:left="0" w:right="34"/>
            </w:pPr>
          </w:p>
        </w:tc>
      </w:tr>
      <w:tr w:rsidR="00BD090A" w:rsidRPr="007376CB" w:rsidTr="00922F91">
        <w:trPr>
          <w:trHeight w:val="284"/>
        </w:trPr>
        <w:tc>
          <w:tcPr>
            <w:tcW w:w="578" w:type="dxa"/>
          </w:tcPr>
          <w:p w:rsidR="00BD090A" w:rsidRPr="007376CB" w:rsidRDefault="00BD090A" w:rsidP="00922F91">
            <w:pPr>
              <w:pStyle w:val="af3"/>
              <w:numPr>
                <w:ilvl w:val="0"/>
                <w:numId w:val="19"/>
              </w:numPr>
              <w:tabs>
                <w:tab w:val="left" w:pos="567"/>
                <w:tab w:val="left" w:pos="1985"/>
              </w:tabs>
              <w:ind w:left="0" w:right="34"/>
            </w:pPr>
          </w:p>
        </w:tc>
        <w:tc>
          <w:tcPr>
            <w:tcW w:w="4384" w:type="dxa"/>
          </w:tcPr>
          <w:p w:rsidR="00BD090A" w:rsidRPr="007376CB" w:rsidRDefault="00BD090A" w:rsidP="00922F91">
            <w:pPr>
              <w:pStyle w:val="af3"/>
              <w:tabs>
                <w:tab w:val="left" w:pos="567"/>
                <w:tab w:val="left" w:pos="1985"/>
              </w:tabs>
              <w:spacing w:before="0" w:after="0"/>
              <w:ind w:left="0" w:right="34"/>
            </w:pPr>
            <w:r w:rsidRPr="000B3763">
              <w:t>строительно-монтажны</w:t>
            </w:r>
            <w:r>
              <w:rPr>
                <w:lang w:val="ru-RU"/>
              </w:rPr>
              <w:t>е</w:t>
            </w:r>
            <w:r w:rsidRPr="000B3763">
              <w:t xml:space="preserve"> (СМР) и пусконаладочны</w:t>
            </w:r>
            <w:r>
              <w:rPr>
                <w:lang w:val="ru-RU"/>
              </w:rPr>
              <w:t>е</w:t>
            </w:r>
            <w:r w:rsidRPr="000B3763">
              <w:t xml:space="preserve"> работ</w:t>
            </w:r>
            <w:r>
              <w:rPr>
                <w:lang w:val="ru-RU"/>
              </w:rPr>
              <w:t>ы</w:t>
            </w:r>
            <w:r w:rsidRPr="000B3763">
              <w:t xml:space="preserve"> (ПНР) с поставкой оборудования, нанесение на план города построенного объекта</w:t>
            </w:r>
          </w:p>
        </w:tc>
        <w:tc>
          <w:tcPr>
            <w:tcW w:w="737" w:type="dxa"/>
          </w:tcPr>
          <w:p w:rsidR="00BD090A" w:rsidRPr="007376CB" w:rsidRDefault="00BD090A" w:rsidP="00922F91">
            <w:pPr>
              <w:pStyle w:val="af3"/>
              <w:tabs>
                <w:tab w:val="left" w:pos="567"/>
                <w:tab w:val="left" w:pos="1985"/>
              </w:tabs>
              <w:spacing w:before="0" w:after="0"/>
              <w:ind w:left="0" w:right="34"/>
            </w:pPr>
          </w:p>
        </w:tc>
        <w:tc>
          <w:tcPr>
            <w:tcW w:w="1134" w:type="dxa"/>
          </w:tcPr>
          <w:p w:rsidR="00BD090A" w:rsidRPr="007376CB" w:rsidRDefault="00BD090A" w:rsidP="00922F91">
            <w:pPr>
              <w:pStyle w:val="af3"/>
              <w:tabs>
                <w:tab w:val="left" w:pos="567"/>
                <w:tab w:val="left" w:pos="1985"/>
              </w:tabs>
              <w:spacing w:before="0" w:after="0"/>
              <w:ind w:left="0" w:right="34"/>
            </w:pPr>
          </w:p>
        </w:tc>
        <w:tc>
          <w:tcPr>
            <w:tcW w:w="1927" w:type="dxa"/>
          </w:tcPr>
          <w:p w:rsidR="00BD090A" w:rsidRPr="007376CB" w:rsidRDefault="00BD090A" w:rsidP="00922F91">
            <w:pPr>
              <w:pStyle w:val="af3"/>
              <w:tabs>
                <w:tab w:val="left" w:pos="567"/>
                <w:tab w:val="left" w:pos="1985"/>
              </w:tabs>
              <w:spacing w:before="0" w:after="0"/>
              <w:ind w:left="0" w:right="34"/>
            </w:pPr>
          </w:p>
        </w:tc>
        <w:tc>
          <w:tcPr>
            <w:tcW w:w="1617" w:type="dxa"/>
          </w:tcPr>
          <w:p w:rsidR="00BD090A" w:rsidRPr="007376CB" w:rsidRDefault="00BD090A" w:rsidP="00922F91">
            <w:pPr>
              <w:pStyle w:val="af3"/>
              <w:tabs>
                <w:tab w:val="left" w:pos="567"/>
                <w:tab w:val="left" w:pos="1985"/>
              </w:tabs>
              <w:spacing w:before="0" w:after="0"/>
              <w:ind w:left="0" w:right="34"/>
              <w:jc w:val="right"/>
            </w:pPr>
          </w:p>
        </w:tc>
        <w:tc>
          <w:tcPr>
            <w:tcW w:w="1843" w:type="dxa"/>
          </w:tcPr>
          <w:p w:rsidR="00BD090A" w:rsidRPr="007376CB" w:rsidRDefault="00BD090A" w:rsidP="00922F91">
            <w:pPr>
              <w:pStyle w:val="af3"/>
              <w:tabs>
                <w:tab w:val="left" w:pos="567"/>
                <w:tab w:val="left" w:pos="1985"/>
              </w:tabs>
              <w:spacing w:before="0" w:after="0"/>
              <w:ind w:left="0" w:right="34"/>
            </w:pPr>
          </w:p>
        </w:tc>
        <w:tc>
          <w:tcPr>
            <w:tcW w:w="1558" w:type="dxa"/>
          </w:tcPr>
          <w:p w:rsidR="00BD090A" w:rsidRPr="007376CB" w:rsidRDefault="00BD090A" w:rsidP="00922F91">
            <w:pPr>
              <w:pStyle w:val="af3"/>
              <w:tabs>
                <w:tab w:val="left" w:pos="567"/>
                <w:tab w:val="left" w:pos="1985"/>
              </w:tabs>
              <w:spacing w:before="0" w:after="0"/>
              <w:ind w:left="0" w:right="34"/>
            </w:pPr>
          </w:p>
        </w:tc>
        <w:tc>
          <w:tcPr>
            <w:tcW w:w="1673" w:type="dxa"/>
          </w:tcPr>
          <w:p w:rsidR="00BD090A" w:rsidRPr="007376CB" w:rsidRDefault="00BD090A" w:rsidP="00922F91">
            <w:pPr>
              <w:pStyle w:val="af3"/>
              <w:tabs>
                <w:tab w:val="left" w:pos="567"/>
                <w:tab w:val="left" w:pos="1985"/>
              </w:tabs>
              <w:spacing w:before="0" w:after="0"/>
              <w:ind w:left="0" w:right="34"/>
            </w:pPr>
          </w:p>
        </w:tc>
      </w:tr>
      <w:tr w:rsidR="00BD090A" w:rsidRPr="007376CB" w:rsidTr="00922F91">
        <w:trPr>
          <w:trHeight w:val="284"/>
        </w:trPr>
        <w:tc>
          <w:tcPr>
            <w:tcW w:w="10377" w:type="dxa"/>
            <w:gridSpan w:val="6"/>
          </w:tcPr>
          <w:p w:rsidR="00BD090A" w:rsidRPr="007376CB" w:rsidRDefault="00BD090A" w:rsidP="00922F91">
            <w:pPr>
              <w:pStyle w:val="af3"/>
              <w:tabs>
                <w:tab w:val="left" w:pos="567"/>
                <w:tab w:val="left" w:pos="1985"/>
              </w:tabs>
              <w:spacing w:before="0" w:after="0"/>
              <w:ind w:left="0" w:right="34"/>
              <w:rPr>
                <w:b/>
              </w:rPr>
            </w:pPr>
            <w:r w:rsidRPr="007376CB">
              <w:rPr>
                <w:b/>
              </w:rPr>
              <w:t>ИТОГО без НДС, руб.</w:t>
            </w:r>
          </w:p>
        </w:tc>
        <w:tc>
          <w:tcPr>
            <w:tcW w:w="1843" w:type="dxa"/>
          </w:tcPr>
          <w:p w:rsidR="00BD090A" w:rsidRPr="007376CB" w:rsidRDefault="00BD090A" w:rsidP="00922F91">
            <w:pPr>
              <w:pStyle w:val="af3"/>
              <w:tabs>
                <w:tab w:val="left" w:pos="567"/>
                <w:tab w:val="left" w:pos="1985"/>
              </w:tabs>
              <w:spacing w:before="0" w:after="0"/>
              <w:ind w:left="0" w:right="34"/>
              <w:jc w:val="center"/>
              <w:rPr>
                <w:b/>
              </w:rPr>
            </w:pPr>
          </w:p>
        </w:tc>
        <w:tc>
          <w:tcPr>
            <w:tcW w:w="1558" w:type="dxa"/>
          </w:tcPr>
          <w:p w:rsidR="00BD090A" w:rsidRPr="007376CB" w:rsidRDefault="00BD090A" w:rsidP="00922F91">
            <w:pPr>
              <w:pStyle w:val="af3"/>
              <w:tabs>
                <w:tab w:val="left" w:pos="567"/>
                <w:tab w:val="left" w:pos="1985"/>
              </w:tabs>
              <w:spacing w:before="0" w:after="0"/>
              <w:ind w:left="0" w:right="34"/>
              <w:jc w:val="center"/>
              <w:rPr>
                <w:b/>
              </w:rPr>
            </w:pPr>
            <w:r w:rsidRPr="007376CB">
              <w:rPr>
                <w:b/>
              </w:rPr>
              <w:t>х</w:t>
            </w:r>
          </w:p>
        </w:tc>
        <w:tc>
          <w:tcPr>
            <w:tcW w:w="1673" w:type="dxa"/>
          </w:tcPr>
          <w:p w:rsidR="00BD090A" w:rsidRPr="007376CB" w:rsidRDefault="00BD090A" w:rsidP="00922F91">
            <w:pPr>
              <w:pStyle w:val="af3"/>
              <w:tabs>
                <w:tab w:val="left" w:pos="567"/>
                <w:tab w:val="left" w:pos="1985"/>
              </w:tabs>
              <w:spacing w:before="0" w:after="0"/>
              <w:ind w:left="0" w:right="34"/>
              <w:jc w:val="center"/>
              <w:rPr>
                <w:b/>
              </w:rPr>
            </w:pPr>
          </w:p>
        </w:tc>
      </w:tr>
      <w:tr w:rsidR="00BD090A" w:rsidRPr="007376CB" w:rsidTr="00922F91">
        <w:trPr>
          <w:trHeight w:val="284"/>
        </w:trPr>
        <w:tc>
          <w:tcPr>
            <w:tcW w:w="10377" w:type="dxa"/>
            <w:gridSpan w:val="6"/>
          </w:tcPr>
          <w:p w:rsidR="00BD090A" w:rsidRPr="007376CB" w:rsidRDefault="00BD090A" w:rsidP="00922F91">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BD090A" w:rsidRPr="007376CB" w:rsidRDefault="00BD090A" w:rsidP="00922F91">
            <w:pPr>
              <w:pStyle w:val="af3"/>
              <w:tabs>
                <w:tab w:val="left" w:pos="567"/>
                <w:tab w:val="left" w:pos="1985"/>
              </w:tabs>
              <w:spacing w:before="0" w:after="0"/>
              <w:ind w:left="0" w:right="34"/>
              <w:jc w:val="center"/>
              <w:rPr>
                <w:b/>
              </w:rPr>
            </w:pPr>
            <w:r w:rsidRPr="007376CB">
              <w:rPr>
                <w:b/>
              </w:rPr>
              <w:t>х</w:t>
            </w:r>
          </w:p>
        </w:tc>
        <w:tc>
          <w:tcPr>
            <w:tcW w:w="1558" w:type="dxa"/>
          </w:tcPr>
          <w:p w:rsidR="00BD090A" w:rsidRPr="007376CB" w:rsidRDefault="00BD090A" w:rsidP="00922F91">
            <w:pPr>
              <w:pStyle w:val="af3"/>
              <w:tabs>
                <w:tab w:val="left" w:pos="567"/>
                <w:tab w:val="left" w:pos="1985"/>
              </w:tabs>
              <w:spacing w:before="0" w:after="0"/>
              <w:ind w:left="0" w:right="34"/>
              <w:jc w:val="center"/>
              <w:rPr>
                <w:b/>
              </w:rPr>
            </w:pPr>
          </w:p>
        </w:tc>
        <w:tc>
          <w:tcPr>
            <w:tcW w:w="1673" w:type="dxa"/>
          </w:tcPr>
          <w:p w:rsidR="00BD090A" w:rsidRPr="007376CB" w:rsidRDefault="00BD090A" w:rsidP="00922F91">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lastRenderedPageBreak/>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t>Инструкции по заполнению</w:t>
      </w:r>
    </w:p>
    <w:p w:rsidR="00BD090A" w:rsidRPr="00B73F9E" w:rsidRDefault="00BD090A" w:rsidP="00BD090A">
      <w:pPr>
        <w:numPr>
          <w:ilvl w:val="0"/>
          <w:numId w:val="20"/>
        </w:numPr>
        <w:spacing w:line="240" w:lineRule="auto"/>
        <w:rPr>
          <w:sz w:val="24"/>
          <w:szCs w:val="24"/>
        </w:rPr>
      </w:pPr>
      <w:r w:rsidRPr="00B73F9E">
        <w:rPr>
          <w:sz w:val="24"/>
          <w:szCs w:val="24"/>
        </w:rPr>
        <w:t>Участник указывает дату и номер Заявки.</w:t>
      </w:r>
    </w:p>
    <w:p w:rsidR="00BD090A" w:rsidRPr="00B73F9E" w:rsidRDefault="00BD090A" w:rsidP="00BD090A">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D090A" w:rsidRPr="00BF57F6" w:rsidRDefault="00BD090A" w:rsidP="00BD090A">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D090A" w:rsidRPr="00BF57F6" w:rsidRDefault="00BD090A" w:rsidP="00BD090A">
      <w:pPr>
        <w:numPr>
          <w:ilvl w:val="0"/>
          <w:numId w:val="20"/>
        </w:numPr>
        <w:spacing w:line="240" w:lineRule="auto"/>
        <w:rPr>
          <w:sz w:val="24"/>
          <w:szCs w:val="24"/>
        </w:rPr>
      </w:pPr>
      <w:r w:rsidRPr="00BF57F6">
        <w:rPr>
          <w:sz w:val="24"/>
          <w:szCs w:val="24"/>
        </w:rPr>
        <w:t>В Сводной таблице стоимости работ заполняются все графы таблицы за исключением графы «Примечания». Графа «Примечания» заполняется Участником при необходимости.</w:t>
      </w:r>
    </w:p>
    <w:p w:rsidR="00BD090A" w:rsidRPr="00BF57F6" w:rsidRDefault="00BD090A" w:rsidP="00BD090A">
      <w:pPr>
        <w:numPr>
          <w:ilvl w:val="0"/>
          <w:numId w:val="20"/>
        </w:numPr>
        <w:spacing w:line="240" w:lineRule="auto"/>
        <w:rPr>
          <w:sz w:val="24"/>
          <w:szCs w:val="24"/>
        </w:rPr>
      </w:pPr>
      <w:r w:rsidRPr="00BF57F6">
        <w:rPr>
          <w:sz w:val="24"/>
          <w:szCs w:val="24"/>
        </w:rPr>
        <w:t>Все суммы в Сводной таблице стоимости работ должны быть представлены в формате XXX XXX XXX,XX руб. например: «1 234 567,89 руб.» Округление, указанной суммы в Сводной таблице стоимости работ не допускаются.</w:t>
      </w:r>
    </w:p>
    <w:p w:rsidR="00BD090A" w:rsidRPr="00BF57F6" w:rsidRDefault="00BD090A" w:rsidP="00BD090A">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D090A" w:rsidRPr="00BF57F6" w:rsidRDefault="00BD090A" w:rsidP="00BD090A">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BD090A" w:rsidRPr="00BF57F6" w:rsidRDefault="00BD090A" w:rsidP="00BD090A">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CB2" w:rsidRDefault="00A90CB2">
      <w:r>
        <w:separator/>
      </w:r>
    </w:p>
  </w:endnote>
  <w:endnote w:type="continuationSeparator" w:id="0">
    <w:p w:rsidR="00A90CB2" w:rsidRDefault="00A9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CB2" w:rsidRDefault="00A90CB2">
      <w:r>
        <w:separator/>
      </w:r>
    </w:p>
  </w:footnote>
  <w:footnote w:type="continuationSeparator" w:id="0">
    <w:p w:rsidR="00A90CB2" w:rsidRDefault="00A90CB2">
      <w:r>
        <w:continuationSeparator/>
      </w:r>
    </w:p>
  </w:footnote>
  <w:footnote w:id="1">
    <w:p w:rsidR="00124C75" w:rsidRPr="00B36685" w:rsidRDefault="00124C75"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124C75" w:rsidRDefault="00124C75"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C75" w:rsidRDefault="00124C75">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A9269A">
      <w:rPr>
        <w:rStyle w:val="ac"/>
        <w:i/>
        <w:iCs/>
        <w:noProof/>
        <w:sz w:val="24"/>
        <w:szCs w:val="24"/>
      </w:rPr>
      <w:t>22</w:t>
    </w:r>
    <w:r>
      <w:rPr>
        <w:rStyle w:val="ac"/>
        <w:i/>
        <w:iCs/>
        <w:sz w:val="24"/>
        <w:szCs w:val="24"/>
      </w:rPr>
      <w:fldChar w:fldCharType="end"/>
    </w:r>
  </w:p>
  <w:p w:rsidR="00124C75" w:rsidRDefault="00124C75"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4C75"/>
    <w:rsid w:val="001276D0"/>
    <w:rsid w:val="00134CE1"/>
    <w:rsid w:val="00136B3A"/>
    <w:rsid w:val="00136B55"/>
    <w:rsid w:val="001420E7"/>
    <w:rsid w:val="001436B3"/>
    <w:rsid w:val="001523CF"/>
    <w:rsid w:val="001573A8"/>
    <w:rsid w:val="00161103"/>
    <w:rsid w:val="00164587"/>
    <w:rsid w:val="0016674C"/>
    <w:rsid w:val="00172C38"/>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BFC"/>
    <w:rsid w:val="001E309A"/>
    <w:rsid w:val="001E3B7A"/>
    <w:rsid w:val="001E5C6D"/>
    <w:rsid w:val="001E674B"/>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4CBC"/>
    <w:rsid w:val="003D7058"/>
    <w:rsid w:val="003F0891"/>
    <w:rsid w:val="003F2344"/>
    <w:rsid w:val="003F7C83"/>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7600"/>
    <w:rsid w:val="00484B25"/>
    <w:rsid w:val="004908BE"/>
    <w:rsid w:val="004908FB"/>
    <w:rsid w:val="00495819"/>
    <w:rsid w:val="004965B3"/>
    <w:rsid w:val="004A79F2"/>
    <w:rsid w:val="004B2045"/>
    <w:rsid w:val="004B47D3"/>
    <w:rsid w:val="004C3D09"/>
    <w:rsid w:val="004C41F6"/>
    <w:rsid w:val="004C55FB"/>
    <w:rsid w:val="004C65E9"/>
    <w:rsid w:val="004C722E"/>
    <w:rsid w:val="004D0110"/>
    <w:rsid w:val="004D3D38"/>
    <w:rsid w:val="004D40F8"/>
    <w:rsid w:val="004D4B0C"/>
    <w:rsid w:val="004E3D64"/>
    <w:rsid w:val="004F3832"/>
    <w:rsid w:val="004F714C"/>
    <w:rsid w:val="004F721A"/>
    <w:rsid w:val="0050084B"/>
    <w:rsid w:val="00501202"/>
    <w:rsid w:val="00505FB9"/>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C72D6"/>
    <w:rsid w:val="005D1C42"/>
    <w:rsid w:val="005E1548"/>
    <w:rsid w:val="005E3AC2"/>
    <w:rsid w:val="005E78AB"/>
    <w:rsid w:val="005F0A96"/>
    <w:rsid w:val="005F4CFA"/>
    <w:rsid w:val="005F5132"/>
    <w:rsid w:val="005F5B1C"/>
    <w:rsid w:val="005F766D"/>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7826"/>
    <w:rsid w:val="007F3C8A"/>
    <w:rsid w:val="007F6DB3"/>
    <w:rsid w:val="007F7BA6"/>
    <w:rsid w:val="007F7BAE"/>
    <w:rsid w:val="00802B51"/>
    <w:rsid w:val="00803DF3"/>
    <w:rsid w:val="0080479B"/>
    <w:rsid w:val="00806C6D"/>
    <w:rsid w:val="00811E86"/>
    <w:rsid w:val="00820B5A"/>
    <w:rsid w:val="0082198D"/>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1C5C"/>
    <w:rsid w:val="009749C1"/>
    <w:rsid w:val="009756A9"/>
    <w:rsid w:val="00976622"/>
    <w:rsid w:val="009771B8"/>
    <w:rsid w:val="00980055"/>
    <w:rsid w:val="009806F9"/>
    <w:rsid w:val="009815EA"/>
    <w:rsid w:val="009859AD"/>
    <w:rsid w:val="00987540"/>
    <w:rsid w:val="009976C4"/>
    <w:rsid w:val="009A399C"/>
    <w:rsid w:val="009A3A25"/>
    <w:rsid w:val="009A3E3D"/>
    <w:rsid w:val="009A4A23"/>
    <w:rsid w:val="009B7262"/>
    <w:rsid w:val="009C0DDE"/>
    <w:rsid w:val="009C60AE"/>
    <w:rsid w:val="009D200F"/>
    <w:rsid w:val="009D2CEF"/>
    <w:rsid w:val="009D3DB1"/>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0CB2"/>
    <w:rsid w:val="00A9269A"/>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4B41"/>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90A"/>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1930"/>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79EA"/>
    <w:rsid w:val="00D40454"/>
    <w:rsid w:val="00D44D3E"/>
    <w:rsid w:val="00D45A15"/>
    <w:rsid w:val="00D45CF2"/>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E3B00"/>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sta@mrsk-1.ru"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rsk-cp.ru/about/anti-corruption_policy/feedback/" TargetMode="External"/><Relationship Id="rId17" Type="http://schemas.openxmlformats.org/officeDocument/2006/relationships/hyperlink" Target="https://www.rosseti.ru/suppliers/technical-policy/equipment-quality-control/"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rsk-1.ru/customers/customer-service/feedback/" TargetMode="Externa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10" Type="http://schemas.openxmlformats.org/officeDocument/2006/relationships/hyperlink" Target="https://tender.lot-online.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mailto:info@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FD233-AB65-41F3-966B-ADCB7AC30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12715</Words>
  <Characters>72477</Characters>
  <Application>Microsoft Office Word</Application>
  <DocSecurity>0</DocSecurity>
  <Lines>603</Lines>
  <Paragraphs>170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85022</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Корепанова Лилия Михайловна</cp:lastModifiedBy>
  <cp:revision>10</cp:revision>
  <cp:lastPrinted>2026-05-21T12:02:00Z</cp:lastPrinted>
  <dcterms:created xsi:type="dcterms:W3CDTF">2026-05-21T11:29:00Z</dcterms:created>
  <dcterms:modified xsi:type="dcterms:W3CDTF">2026-06-10T07:36:00Z</dcterms:modified>
</cp:coreProperties>
</file>